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CE" w:rsidRPr="00E91B7E" w:rsidRDefault="00F86601">
      <w:pPr>
        <w:rPr>
          <w:rFonts w:ascii="Arial" w:hAnsi="Arial" w:cs="Arial"/>
          <w:b/>
          <w:sz w:val="24"/>
          <w:szCs w:val="24"/>
        </w:rPr>
      </w:pPr>
      <w:r w:rsidRPr="00E91B7E">
        <w:rPr>
          <w:rFonts w:ascii="Arial" w:hAnsi="Arial" w:cs="Arial"/>
          <w:b/>
          <w:sz w:val="24"/>
          <w:szCs w:val="24"/>
        </w:rPr>
        <w:t>NSC Technical Subcommittee Call Minutes –</w:t>
      </w:r>
      <w:r w:rsidR="00BB47A1">
        <w:rPr>
          <w:rFonts w:ascii="Arial" w:hAnsi="Arial" w:cs="Arial"/>
          <w:b/>
          <w:sz w:val="24"/>
          <w:szCs w:val="24"/>
        </w:rPr>
        <w:t xml:space="preserve"> </w:t>
      </w:r>
      <w:r w:rsidR="008C7167">
        <w:rPr>
          <w:rFonts w:ascii="Arial" w:hAnsi="Arial" w:cs="Arial"/>
          <w:b/>
          <w:sz w:val="24"/>
          <w:szCs w:val="24"/>
        </w:rPr>
        <w:t>Ju</w:t>
      </w:r>
      <w:r w:rsidR="00D61195">
        <w:rPr>
          <w:rFonts w:ascii="Arial" w:hAnsi="Arial" w:cs="Arial"/>
          <w:b/>
          <w:sz w:val="24"/>
          <w:szCs w:val="24"/>
        </w:rPr>
        <w:t>ly</w:t>
      </w:r>
      <w:r w:rsidR="00BD6EFC">
        <w:rPr>
          <w:rFonts w:ascii="Arial" w:hAnsi="Arial" w:cs="Arial"/>
          <w:b/>
          <w:sz w:val="24"/>
          <w:szCs w:val="24"/>
        </w:rPr>
        <w:t xml:space="preserve"> 1</w:t>
      </w:r>
      <w:r w:rsidR="00D61195">
        <w:rPr>
          <w:rFonts w:ascii="Arial" w:hAnsi="Arial" w:cs="Arial"/>
          <w:b/>
          <w:sz w:val="24"/>
          <w:szCs w:val="24"/>
        </w:rPr>
        <w:t>9</w:t>
      </w:r>
      <w:r w:rsidR="00BD6EFC">
        <w:rPr>
          <w:rFonts w:ascii="Arial" w:hAnsi="Arial" w:cs="Arial"/>
          <w:b/>
          <w:sz w:val="24"/>
          <w:szCs w:val="24"/>
        </w:rPr>
        <w:t>, 2016</w:t>
      </w:r>
    </w:p>
    <w:p w:rsidR="00126447" w:rsidRPr="00126447" w:rsidRDefault="00126447" w:rsidP="004B2171">
      <w:pPr>
        <w:pStyle w:val="Standard1"/>
        <w:spacing w:before="0" w:after="0"/>
        <w:rPr>
          <w:rFonts w:ascii="Arial" w:hAnsi="Arial" w:cs="Arial"/>
          <w:bCs/>
          <w:sz w:val="24"/>
          <w:szCs w:val="24"/>
        </w:rPr>
      </w:pPr>
      <w:r w:rsidRPr="00126447">
        <w:rPr>
          <w:rFonts w:ascii="Arial" w:hAnsi="Arial" w:cs="Arial"/>
          <w:b/>
          <w:bCs/>
          <w:sz w:val="24"/>
          <w:szCs w:val="24"/>
        </w:rPr>
        <w:t>Zoom meeting</w:t>
      </w:r>
      <w:r w:rsidR="004C516B">
        <w:rPr>
          <w:rFonts w:ascii="Arial" w:hAnsi="Arial" w:cs="Arial"/>
          <w:b/>
          <w:bCs/>
          <w:sz w:val="24"/>
          <w:szCs w:val="24"/>
        </w:rPr>
        <w:t xml:space="preserve"> (graphical interactive presentation)</w:t>
      </w:r>
      <w:r w:rsidRPr="00126447">
        <w:rPr>
          <w:rFonts w:ascii="Arial" w:hAnsi="Arial" w:cs="Arial"/>
          <w:b/>
          <w:bCs/>
          <w:sz w:val="24"/>
          <w:szCs w:val="24"/>
        </w:rPr>
        <w:t>:</w:t>
      </w:r>
      <w:r w:rsidRPr="00126447">
        <w:rPr>
          <w:rFonts w:ascii="Arial" w:hAnsi="Arial" w:cs="Arial"/>
          <w:bCs/>
          <w:sz w:val="24"/>
          <w:szCs w:val="24"/>
        </w:rPr>
        <w:t xml:space="preserve"> </w:t>
      </w:r>
      <w:hyperlink r:id="rId7" w:history="1">
        <w:r w:rsidRPr="00126447">
          <w:rPr>
            <w:rStyle w:val="Hyperlink"/>
            <w:rFonts w:ascii="Arial" w:hAnsi="Arial" w:cs="Arial"/>
            <w:sz w:val="24"/>
            <w:szCs w:val="24"/>
          </w:rPr>
          <w:t>https://ksu.zoom.us/j/7854529456</w:t>
        </w:r>
      </w:hyperlink>
    </w:p>
    <w:p w:rsidR="00126447" w:rsidRDefault="00126447" w:rsidP="004B2171">
      <w:pPr>
        <w:pStyle w:val="Standard1"/>
        <w:spacing w:before="0" w:after="0"/>
        <w:rPr>
          <w:rFonts w:ascii="Arial" w:hAnsi="Arial" w:cs="Arial"/>
          <w:bCs/>
          <w:sz w:val="24"/>
          <w:szCs w:val="24"/>
        </w:rPr>
      </w:pPr>
    </w:p>
    <w:p w:rsidR="00A969F1" w:rsidRDefault="003C170C" w:rsidP="004B2171">
      <w:pPr>
        <w:pStyle w:val="Standard1"/>
        <w:spacing w:before="0" w:after="0"/>
        <w:rPr>
          <w:rStyle w:val="Hyperlink"/>
          <w:rFonts w:ascii="Arial" w:hAnsi="Arial" w:cs="Arial"/>
          <w:bCs/>
          <w:sz w:val="24"/>
          <w:szCs w:val="24"/>
        </w:rPr>
      </w:pPr>
      <w:r w:rsidRPr="00E91B7E">
        <w:rPr>
          <w:rFonts w:ascii="Arial" w:hAnsi="Arial" w:cs="Arial"/>
          <w:bCs/>
          <w:sz w:val="24"/>
          <w:szCs w:val="24"/>
        </w:rPr>
        <w:t xml:space="preserve">Tech-Subcommittee: </w:t>
      </w:r>
      <w:hyperlink r:id="rId8" w:history="1">
        <w:r w:rsidR="004B2171" w:rsidRPr="00D37A5D">
          <w:rPr>
            <w:rStyle w:val="Hyperlink"/>
            <w:rFonts w:ascii="Arial" w:hAnsi="Arial" w:cs="Arial"/>
            <w:bCs/>
            <w:sz w:val="24"/>
            <w:szCs w:val="24"/>
          </w:rPr>
          <w:t>https://nationalsbeap.org/sbeap/resources/subcommittees/technical</w:t>
        </w:r>
      </w:hyperlink>
    </w:p>
    <w:p w:rsidR="002D794E" w:rsidRPr="00A969F1" w:rsidRDefault="002D794E" w:rsidP="00A969F1">
      <w:pPr>
        <w:spacing w:after="0"/>
        <w:rPr>
          <w:rFonts w:ascii="Arial" w:hAnsi="Arial" w:cs="Arial"/>
          <w:b/>
          <w:sz w:val="24"/>
          <w:szCs w:val="24"/>
        </w:rPr>
      </w:pPr>
    </w:p>
    <w:p w:rsidR="00C6170F" w:rsidRPr="00126447" w:rsidRDefault="00126447" w:rsidP="00C6170F">
      <w:pPr>
        <w:rPr>
          <w:rFonts w:ascii="Arial" w:hAnsi="Arial" w:cs="Arial"/>
          <w:b/>
          <w:sz w:val="24"/>
          <w:szCs w:val="24"/>
        </w:rPr>
      </w:pPr>
      <w:r w:rsidRPr="00126447">
        <w:rPr>
          <w:rFonts w:ascii="Arial" w:hAnsi="Arial" w:cs="Arial"/>
          <w:b/>
          <w:sz w:val="24"/>
          <w:szCs w:val="24"/>
        </w:rPr>
        <w:t>Participation [by regions]</w:t>
      </w:r>
      <w:r w:rsidR="00C6170F" w:rsidRPr="00126447">
        <w:rPr>
          <w:rFonts w:ascii="Arial" w:hAnsi="Arial" w:cs="Arial"/>
          <w:b/>
          <w:sz w:val="24"/>
          <w:szCs w:val="24"/>
        </w:rPr>
        <w:t>:</w:t>
      </w:r>
    </w:p>
    <w:p w:rsidR="00C6170F" w:rsidRPr="00126447" w:rsidRDefault="008C7167" w:rsidP="00534E7B">
      <w:pPr>
        <w:tabs>
          <w:tab w:val="left" w:pos="360"/>
        </w:tabs>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Harry Ching – NY</w:t>
      </w:r>
    </w:p>
    <w:p w:rsidR="00BB47A1" w:rsidRPr="00E55AB0" w:rsidRDefault="00C6170F" w:rsidP="00534E7B">
      <w:pPr>
        <w:tabs>
          <w:tab w:val="left" w:pos="360"/>
        </w:tabs>
        <w:spacing w:after="0" w:line="240" w:lineRule="auto"/>
        <w:rPr>
          <w:rFonts w:ascii="Arial" w:hAnsi="Arial" w:cs="Arial"/>
          <w:sz w:val="24"/>
          <w:szCs w:val="24"/>
        </w:rPr>
      </w:pPr>
      <w:r w:rsidRPr="00E55AB0">
        <w:rPr>
          <w:rFonts w:ascii="Arial" w:hAnsi="Arial" w:cs="Arial"/>
          <w:sz w:val="24"/>
          <w:szCs w:val="24"/>
        </w:rPr>
        <w:t>3:</w:t>
      </w:r>
      <w:r w:rsidR="009D3DA0" w:rsidRPr="00E55AB0">
        <w:rPr>
          <w:rFonts w:ascii="Arial" w:hAnsi="Arial" w:cs="Arial"/>
          <w:sz w:val="24"/>
          <w:szCs w:val="24"/>
        </w:rPr>
        <w:tab/>
      </w:r>
      <w:r w:rsidR="008C7167">
        <w:rPr>
          <w:rFonts w:ascii="Arial" w:hAnsi="Arial" w:cs="Arial"/>
          <w:sz w:val="24"/>
          <w:szCs w:val="24"/>
        </w:rPr>
        <w:t>Nancy Herb</w:t>
      </w:r>
      <w:r w:rsidR="00E55AB0">
        <w:rPr>
          <w:rFonts w:ascii="Arial" w:hAnsi="Arial" w:cs="Arial"/>
          <w:sz w:val="24"/>
          <w:szCs w:val="24"/>
        </w:rPr>
        <w:t xml:space="preserve"> </w:t>
      </w:r>
      <w:r w:rsidR="00236B87">
        <w:rPr>
          <w:rFonts w:ascii="Arial" w:hAnsi="Arial" w:cs="Arial"/>
          <w:sz w:val="24"/>
          <w:szCs w:val="24"/>
        </w:rPr>
        <w:t>–</w:t>
      </w:r>
      <w:r w:rsidR="00E55AB0">
        <w:rPr>
          <w:rFonts w:ascii="Arial" w:hAnsi="Arial" w:cs="Arial"/>
          <w:sz w:val="24"/>
          <w:szCs w:val="24"/>
        </w:rPr>
        <w:t xml:space="preserve"> PA</w:t>
      </w:r>
    </w:p>
    <w:p w:rsidR="00C6170F" w:rsidRPr="00E55AB0" w:rsidRDefault="00C6170F" w:rsidP="00534E7B">
      <w:pPr>
        <w:tabs>
          <w:tab w:val="left" w:pos="360"/>
        </w:tabs>
        <w:spacing w:after="0" w:line="240" w:lineRule="auto"/>
        <w:ind w:left="360" w:hanging="360"/>
        <w:rPr>
          <w:rFonts w:ascii="Arial" w:hAnsi="Arial" w:cs="Arial"/>
          <w:sz w:val="24"/>
          <w:szCs w:val="24"/>
        </w:rPr>
      </w:pPr>
      <w:r w:rsidRPr="00E55AB0">
        <w:rPr>
          <w:rFonts w:ascii="Arial" w:hAnsi="Arial" w:cs="Arial"/>
          <w:sz w:val="24"/>
          <w:szCs w:val="24"/>
        </w:rPr>
        <w:t>4:</w:t>
      </w:r>
      <w:r w:rsidR="009D3DA0" w:rsidRPr="00E55AB0">
        <w:rPr>
          <w:rFonts w:ascii="Arial" w:hAnsi="Arial" w:cs="Arial"/>
          <w:sz w:val="24"/>
          <w:szCs w:val="24"/>
        </w:rPr>
        <w:tab/>
      </w:r>
      <w:r w:rsidR="00D61195">
        <w:rPr>
          <w:rFonts w:ascii="Arial" w:hAnsi="Arial" w:cs="Arial"/>
          <w:sz w:val="24"/>
          <w:szCs w:val="24"/>
        </w:rPr>
        <w:t>Tony Pendola – NC; Melissa Collier</w:t>
      </w:r>
      <w:r w:rsidR="0055288A">
        <w:rPr>
          <w:rFonts w:ascii="Arial" w:hAnsi="Arial" w:cs="Arial"/>
          <w:sz w:val="24"/>
          <w:szCs w:val="24"/>
        </w:rPr>
        <w:t xml:space="preserve"> &amp; Taaka Scott-Bailey</w:t>
      </w:r>
      <w:r w:rsidR="00D61195">
        <w:rPr>
          <w:rFonts w:ascii="Arial" w:hAnsi="Arial" w:cs="Arial"/>
          <w:sz w:val="24"/>
          <w:szCs w:val="24"/>
        </w:rPr>
        <w:t xml:space="preserve"> – MS; Teresa Shiflett, </w:t>
      </w:r>
      <w:r w:rsidR="008C7167">
        <w:rPr>
          <w:rFonts w:ascii="Arial" w:hAnsi="Arial" w:cs="Arial"/>
          <w:sz w:val="24"/>
          <w:szCs w:val="24"/>
        </w:rPr>
        <w:t xml:space="preserve">John Yntema &amp; Mary Talukder – GA; and </w:t>
      </w:r>
      <w:r w:rsidR="00425EA3">
        <w:rPr>
          <w:rFonts w:ascii="Arial" w:hAnsi="Arial" w:cs="Arial"/>
          <w:sz w:val="24"/>
          <w:szCs w:val="24"/>
        </w:rPr>
        <w:t>Donavan Grimwood - TN</w:t>
      </w:r>
    </w:p>
    <w:p w:rsidR="001224FD" w:rsidRPr="00E55AB0" w:rsidRDefault="00C6170F" w:rsidP="00534E7B">
      <w:pPr>
        <w:tabs>
          <w:tab w:val="left" w:pos="360"/>
        </w:tabs>
        <w:spacing w:after="0" w:line="240" w:lineRule="auto"/>
        <w:ind w:left="360" w:hanging="360"/>
        <w:rPr>
          <w:rFonts w:ascii="Arial" w:hAnsi="Arial" w:cs="Arial"/>
          <w:sz w:val="24"/>
          <w:szCs w:val="24"/>
        </w:rPr>
      </w:pPr>
      <w:r w:rsidRPr="00E55AB0">
        <w:rPr>
          <w:rFonts w:ascii="Arial" w:hAnsi="Arial" w:cs="Arial"/>
          <w:sz w:val="24"/>
          <w:szCs w:val="24"/>
        </w:rPr>
        <w:t>5:</w:t>
      </w:r>
      <w:r w:rsidR="009D3DA0" w:rsidRPr="00E55AB0">
        <w:rPr>
          <w:rFonts w:ascii="Arial" w:hAnsi="Arial" w:cs="Arial"/>
          <w:sz w:val="24"/>
          <w:szCs w:val="24"/>
        </w:rPr>
        <w:tab/>
      </w:r>
      <w:r w:rsidR="0055288A">
        <w:rPr>
          <w:rFonts w:ascii="Arial" w:hAnsi="Arial" w:cs="Arial"/>
          <w:sz w:val="24"/>
          <w:szCs w:val="24"/>
        </w:rPr>
        <w:t xml:space="preserve">Erin Conley – IL; </w:t>
      </w:r>
      <w:r w:rsidR="008C7167">
        <w:rPr>
          <w:rFonts w:ascii="Arial" w:hAnsi="Arial" w:cs="Arial"/>
          <w:sz w:val="24"/>
          <w:szCs w:val="24"/>
        </w:rPr>
        <w:t xml:space="preserve">Hien Le &amp; </w:t>
      </w:r>
      <w:r w:rsidR="00534E7B">
        <w:rPr>
          <w:rFonts w:ascii="Arial" w:hAnsi="Arial" w:cs="Arial"/>
          <w:sz w:val="24"/>
          <w:szCs w:val="24"/>
        </w:rPr>
        <w:t xml:space="preserve">Mike Nelson – MN; </w:t>
      </w:r>
      <w:r w:rsidR="0055288A">
        <w:rPr>
          <w:rFonts w:ascii="Arial" w:hAnsi="Arial" w:cs="Arial"/>
          <w:sz w:val="24"/>
          <w:szCs w:val="24"/>
        </w:rPr>
        <w:t xml:space="preserve">Jenifer Dixon – MI; </w:t>
      </w:r>
      <w:r w:rsidR="00E55AB0" w:rsidRPr="00E55AB0">
        <w:rPr>
          <w:rFonts w:ascii="Arial" w:hAnsi="Arial" w:cs="Arial"/>
          <w:sz w:val="24"/>
          <w:szCs w:val="24"/>
        </w:rPr>
        <w:t>Lisa Ashenbrenner</w:t>
      </w:r>
      <w:r w:rsidR="00C63118">
        <w:rPr>
          <w:rFonts w:ascii="Arial" w:hAnsi="Arial" w:cs="Arial"/>
          <w:sz w:val="24"/>
          <w:szCs w:val="24"/>
        </w:rPr>
        <w:t>,</w:t>
      </w:r>
      <w:r w:rsidR="008C7167">
        <w:rPr>
          <w:rFonts w:ascii="Arial" w:hAnsi="Arial" w:cs="Arial"/>
          <w:sz w:val="24"/>
          <w:szCs w:val="24"/>
        </w:rPr>
        <w:t xml:space="preserve"> Renee Bashel</w:t>
      </w:r>
      <w:r w:rsidR="00C63118">
        <w:rPr>
          <w:rFonts w:ascii="Arial" w:hAnsi="Arial" w:cs="Arial"/>
          <w:sz w:val="24"/>
          <w:szCs w:val="24"/>
        </w:rPr>
        <w:t>, Jennifer Hamill</w:t>
      </w:r>
      <w:r w:rsidR="00CA59DA">
        <w:rPr>
          <w:rFonts w:ascii="Arial" w:hAnsi="Arial" w:cs="Arial"/>
          <w:sz w:val="24"/>
          <w:szCs w:val="24"/>
        </w:rPr>
        <w:t xml:space="preserve"> </w:t>
      </w:r>
      <w:r w:rsidR="00E55AB0">
        <w:rPr>
          <w:rFonts w:ascii="Arial" w:hAnsi="Arial" w:cs="Arial"/>
          <w:sz w:val="24"/>
          <w:szCs w:val="24"/>
        </w:rPr>
        <w:t xml:space="preserve">- </w:t>
      </w:r>
      <w:r w:rsidR="00E55AB0" w:rsidRPr="00E55AB0">
        <w:rPr>
          <w:rFonts w:ascii="Arial" w:hAnsi="Arial" w:cs="Arial"/>
          <w:sz w:val="24"/>
          <w:szCs w:val="24"/>
        </w:rPr>
        <w:t xml:space="preserve">WI; </w:t>
      </w:r>
      <w:r w:rsidR="008C7167">
        <w:rPr>
          <w:rFonts w:ascii="Arial" w:hAnsi="Arial" w:cs="Arial"/>
          <w:sz w:val="24"/>
          <w:szCs w:val="24"/>
        </w:rPr>
        <w:t xml:space="preserve">Todd Nein – OH; </w:t>
      </w:r>
      <w:r w:rsidR="00236B87">
        <w:rPr>
          <w:rFonts w:ascii="Arial" w:hAnsi="Arial" w:cs="Arial"/>
          <w:sz w:val="24"/>
          <w:szCs w:val="24"/>
        </w:rPr>
        <w:t>and</w:t>
      </w:r>
      <w:r w:rsidR="00E55AB0" w:rsidRPr="00E55AB0">
        <w:rPr>
          <w:rFonts w:ascii="Arial" w:hAnsi="Arial" w:cs="Arial"/>
          <w:sz w:val="24"/>
          <w:szCs w:val="24"/>
        </w:rPr>
        <w:t xml:space="preserve"> Mark Stoddard</w:t>
      </w:r>
      <w:r w:rsidR="00E55AB0">
        <w:rPr>
          <w:rFonts w:ascii="Arial" w:hAnsi="Arial" w:cs="Arial"/>
          <w:sz w:val="24"/>
          <w:szCs w:val="24"/>
        </w:rPr>
        <w:t xml:space="preserve"> - </w:t>
      </w:r>
      <w:r w:rsidR="00E55AB0" w:rsidRPr="00E55AB0">
        <w:rPr>
          <w:rFonts w:ascii="Arial" w:hAnsi="Arial" w:cs="Arial"/>
          <w:sz w:val="24"/>
          <w:szCs w:val="24"/>
        </w:rPr>
        <w:t>IN</w:t>
      </w:r>
    </w:p>
    <w:p w:rsidR="00C6170F" w:rsidRDefault="00C6170F" w:rsidP="00534E7B">
      <w:pPr>
        <w:tabs>
          <w:tab w:val="left" w:pos="360"/>
        </w:tabs>
        <w:spacing w:after="0" w:line="240" w:lineRule="auto"/>
        <w:rPr>
          <w:rFonts w:ascii="Arial" w:hAnsi="Arial" w:cs="Arial"/>
          <w:sz w:val="24"/>
          <w:szCs w:val="24"/>
        </w:rPr>
      </w:pPr>
      <w:r w:rsidRPr="00E91B7E">
        <w:rPr>
          <w:rFonts w:ascii="Arial" w:hAnsi="Arial" w:cs="Arial"/>
          <w:sz w:val="24"/>
          <w:szCs w:val="24"/>
        </w:rPr>
        <w:t>6:</w:t>
      </w:r>
      <w:r w:rsidR="009D3DA0">
        <w:rPr>
          <w:rFonts w:ascii="Arial" w:hAnsi="Arial" w:cs="Arial"/>
          <w:sz w:val="24"/>
          <w:szCs w:val="24"/>
        </w:rPr>
        <w:tab/>
      </w:r>
      <w:r w:rsidR="00534E7B">
        <w:rPr>
          <w:rFonts w:ascii="Arial" w:hAnsi="Arial" w:cs="Arial"/>
          <w:sz w:val="24"/>
          <w:szCs w:val="24"/>
        </w:rPr>
        <w:t xml:space="preserve">Sandy Spon </w:t>
      </w:r>
      <w:r w:rsidR="008C7167">
        <w:rPr>
          <w:rFonts w:ascii="Arial" w:hAnsi="Arial" w:cs="Arial"/>
          <w:sz w:val="24"/>
          <w:szCs w:val="24"/>
        </w:rPr>
        <w:t>–</w:t>
      </w:r>
      <w:r w:rsidR="00534E7B">
        <w:rPr>
          <w:rFonts w:ascii="Arial" w:hAnsi="Arial" w:cs="Arial"/>
          <w:sz w:val="24"/>
          <w:szCs w:val="24"/>
        </w:rPr>
        <w:t xml:space="preserve"> NM</w:t>
      </w:r>
    </w:p>
    <w:p w:rsidR="00D427FE" w:rsidRDefault="00D427FE" w:rsidP="00534E7B">
      <w:pPr>
        <w:tabs>
          <w:tab w:val="left" w:pos="360"/>
        </w:tabs>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Barb Goode</w:t>
      </w:r>
      <w:r w:rsidR="00EF4E7E">
        <w:rPr>
          <w:rFonts w:ascii="Arial" w:hAnsi="Arial" w:cs="Arial"/>
          <w:sz w:val="24"/>
          <w:szCs w:val="24"/>
        </w:rPr>
        <w:t xml:space="preserve"> </w:t>
      </w:r>
      <w:r>
        <w:rPr>
          <w:rFonts w:ascii="Arial" w:hAnsi="Arial" w:cs="Arial"/>
          <w:sz w:val="24"/>
          <w:szCs w:val="24"/>
        </w:rPr>
        <w:t>– KS</w:t>
      </w:r>
    </w:p>
    <w:p w:rsidR="008C7167" w:rsidRDefault="008C7167" w:rsidP="00534E7B">
      <w:pPr>
        <w:tabs>
          <w:tab w:val="left" w:pos="360"/>
        </w:tabs>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t xml:space="preserve">Elizabeth Sapio </w:t>
      </w:r>
      <w:r w:rsidR="0055288A">
        <w:rPr>
          <w:rFonts w:ascii="Arial" w:hAnsi="Arial" w:cs="Arial"/>
          <w:sz w:val="24"/>
          <w:szCs w:val="24"/>
        </w:rPr>
        <w:t>–</w:t>
      </w:r>
      <w:r>
        <w:rPr>
          <w:rFonts w:ascii="Arial" w:hAnsi="Arial" w:cs="Arial"/>
          <w:sz w:val="24"/>
          <w:szCs w:val="24"/>
        </w:rPr>
        <w:t xml:space="preserve"> CO</w:t>
      </w:r>
      <w:r w:rsidR="0055288A">
        <w:rPr>
          <w:rFonts w:ascii="Arial" w:hAnsi="Arial" w:cs="Arial"/>
          <w:sz w:val="24"/>
          <w:szCs w:val="24"/>
        </w:rPr>
        <w:t xml:space="preserve"> and John Podolinsky - MT</w:t>
      </w:r>
    </w:p>
    <w:p w:rsidR="00CA59DA" w:rsidRDefault="00CA59DA" w:rsidP="00534E7B">
      <w:pPr>
        <w:tabs>
          <w:tab w:val="left" w:pos="360"/>
        </w:tabs>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8C7167">
        <w:rPr>
          <w:rFonts w:ascii="Arial" w:hAnsi="Arial" w:cs="Arial"/>
          <w:sz w:val="24"/>
          <w:szCs w:val="24"/>
        </w:rPr>
        <w:t xml:space="preserve">Jenna Latt – CA and </w:t>
      </w:r>
      <w:r>
        <w:rPr>
          <w:rFonts w:ascii="Arial" w:hAnsi="Arial" w:cs="Arial"/>
          <w:sz w:val="24"/>
          <w:szCs w:val="24"/>
        </w:rPr>
        <w:t>Genevieve</w:t>
      </w:r>
      <w:r w:rsidR="00061445">
        <w:rPr>
          <w:rFonts w:ascii="Arial" w:hAnsi="Arial" w:cs="Arial"/>
          <w:sz w:val="24"/>
          <w:szCs w:val="24"/>
        </w:rPr>
        <w:t xml:space="preserve"> Salmonson</w:t>
      </w:r>
      <w:r w:rsidR="0062608D">
        <w:rPr>
          <w:rFonts w:ascii="Arial" w:hAnsi="Arial" w:cs="Arial"/>
          <w:sz w:val="24"/>
          <w:szCs w:val="24"/>
        </w:rPr>
        <w:t xml:space="preserve"> – HI</w:t>
      </w:r>
    </w:p>
    <w:p w:rsidR="00D00999" w:rsidRPr="00E91B7E" w:rsidRDefault="00D00999" w:rsidP="000A0F9E">
      <w:pPr>
        <w:pStyle w:val="Standard1"/>
        <w:spacing w:before="0" w:after="0"/>
        <w:rPr>
          <w:rFonts w:ascii="Arial" w:hAnsi="Arial" w:cs="Arial"/>
          <w:b/>
          <w:bCs/>
          <w:sz w:val="24"/>
          <w:szCs w:val="24"/>
        </w:rPr>
      </w:pPr>
      <w:bookmarkStart w:id="0" w:name="OLE_LINK3"/>
      <w:bookmarkStart w:id="1" w:name="OLE_LINK4"/>
      <w:bookmarkStart w:id="2" w:name="OLE_LINK1"/>
      <w:bookmarkStart w:id="3" w:name="OLE_LINK2"/>
    </w:p>
    <w:p w:rsidR="000A0F9E" w:rsidRDefault="00D61195" w:rsidP="000A0F9E">
      <w:pPr>
        <w:pStyle w:val="Standard1"/>
        <w:spacing w:before="0" w:after="0"/>
        <w:rPr>
          <w:rFonts w:ascii="Arial" w:hAnsi="Arial" w:cs="Arial"/>
          <w:bCs/>
          <w:sz w:val="24"/>
          <w:szCs w:val="24"/>
        </w:rPr>
      </w:pPr>
      <w:r>
        <w:rPr>
          <w:rFonts w:ascii="Arial" w:hAnsi="Arial" w:cs="Arial"/>
          <w:b/>
          <w:bCs/>
          <w:sz w:val="24"/>
          <w:szCs w:val="24"/>
        </w:rPr>
        <w:t>June</w:t>
      </w:r>
      <w:r w:rsidR="00D427FE">
        <w:rPr>
          <w:rFonts w:ascii="Arial" w:hAnsi="Arial" w:cs="Arial"/>
          <w:b/>
          <w:bCs/>
          <w:sz w:val="24"/>
          <w:szCs w:val="24"/>
        </w:rPr>
        <w:t xml:space="preserve"> </w:t>
      </w:r>
      <w:r w:rsidR="000D39D2" w:rsidRPr="00E91B7E">
        <w:rPr>
          <w:rFonts w:ascii="Arial" w:hAnsi="Arial" w:cs="Arial"/>
          <w:b/>
          <w:bCs/>
          <w:sz w:val="24"/>
          <w:szCs w:val="24"/>
        </w:rPr>
        <w:t>minutes</w:t>
      </w:r>
      <w:r w:rsidR="00A37FFC" w:rsidRPr="00E91B7E">
        <w:rPr>
          <w:rFonts w:ascii="Arial" w:hAnsi="Arial" w:cs="Arial"/>
          <w:b/>
          <w:bCs/>
          <w:sz w:val="24"/>
          <w:szCs w:val="24"/>
        </w:rPr>
        <w:t>:</w:t>
      </w:r>
      <w:r w:rsidR="00A37FFC" w:rsidRPr="0055288A">
        <w:rPr>
          <w:rFonts w:ascii="Arial" w:hAnsi="Arial" w:cs="Arial"/>
          <w:bCs/>
          <w:sz w:val="24"/>
          <w:szCs w:val="24"/>
        </w:rPr>
        <w:t xml:space="preserve">  </w:t>
      </w:r>
      <w:r w:rsidR="0055288A" w:rsidRPr="0055288A">
        <w:rPr>
          <w:rFonts w:ascii="Arial" w:hAnsi="Arial" w:cs="Arial"/>
          <w:bCs/>
          <w:sz w:val="24"/>
          <w:szCs w:val="24"/>
        </w:rPr>
        <w:t>approved as is</w:t>
      </w:r>
    </w:p>
    <w:p w:rsidR="0009264C" w:rsidRDefault="0009264C" w:rsidP="000A0F9E">
      <w:pPr>
        <w:pStyle w:val="Standard1"/>
        <w:spacing w:before="0" w:after="0"/>
        <w:rPr>
          <w:rFonts w:ascii="Arial" w:hAnsi="Arial" w:cs="Arial"/>
          <w:bCs/>
          <w:sz w:val="24"/>
          <w:szCs w:val="24"/>
        </w:rPr>
      </w:pPr>
    </w:p>
    <w:p w:rsidR="00C117E7" w:rsidRDefault="0055288A" w:rsidP="004C516B">
      <w:pPr>
        <w:tabs>
          <w:tab w:val="left" w:pos="8460"/>
        </w:tabs>
        <w:spacing w:after="0"/>
        <w:jc w:val="center"/>
        <w:rPr>
          <w:rFonts w:ascii="Arial" w:hAnsi="Arial" w:cs="Arial"/>
          <w:b/>
          <w:color w:val="000000"/>
          <w:sz w:val="28"/>
          <w:szCs w:val="28"/>
        </w:rPr>
      </w:pPr>
      <w:r>
        <w:rPr>
          <w:rFonts w:ascii="Arial" w:hAnsi="Arial" w:cs="Arial"/>
          <w:b/>
          <w:color w:val="000000"/>
          <w:sz w:val="28"/>
          <w:szCs w:val="28"/>
        </w:rPr>
        <w:t>Introduction to the National Compliance Assistance Centers</w:t>
      </w:r>
    </w:p>
    <w:p w:rsidR="0055288A" w:rsidRPr="00892679" w:rsidRDefault="0055288A" w:rsidP="004C516B">
      <w:pPr>
        <w:tabs>
          <w:tab w:val="left" w:pos="8460"/>
        </w:tabs>
        <w:spacing w:after="0"/>
        <w:jc w:val="center"/>
        <w:rPr>
          <w:rFonts w:ascii="Arial" w:hAnsi="Arial" w:cs="Arial"/>
          <w:color w:val="000000"/>
          <w:sz w:val="24"/>
          <w:szCs w:val="24"/>
        </w:rPr>
      </w:pPr>
      <w:r w:rsidRPr="00892679">
        <w:rPr>
          <w:rFonts w:ascii="Arial" w:hAnsi="Arial" w:cs="Arial"/>
          <w:color w:val="000000"/>
          <w:sz w:val="24"/>
          <w:szCs w:val="24"/>
        </w:rPr>
        <w:t>George Cushnie</w:t>
      </w:r>
    </w:p>
    <w:p w:rsidR="000D4686" w:rsidRPr="00892679" w:rsidRDefault="00D7585D" w:rsidP="004C516B">
      <w:pPr>
        <w:tabs>
          <w:tab w:val="left" w:pos="8460"/>
        </w:tabs>
        <w:spacing w:after="0"/>
        <w:jc w:val="center"/>
        <w:rPr>
          <w:rFonts w:ascii="Arial" w:hAnsi="Arial" w:cs="Arial"/>
          <w:color w:val="000000"/>
          <w:sz w:val="24"/>
          <w:szCs w:val="24"/>
        </w:rPr>
      </w:pPr>
      <w:hyperlink r:id="rId9" w:history="1">
        <w:r w:rsidR="0055288A" w:rsidRPr="00892679">
          <w:rPr>
            <w:rStyle w:val="Hyperlink"/>
            <w:rFonts w:ascii="Arial" w:eastAsia="Times New Roman" w:hAnsi="Arial" w:cs="Arial"/>
            <w:sz w:val="24"/>
            <w:szCs w:val="24"/>
          </w:rPr>
          <w:t>george@caiweb.com</w:t>
        </w:r>
      </w:hyperlink>
      <w:r w:rsidR="0055288A" w:rsidRPr="00892679">
        <w:rPr>
          <w:rFonts w:ascii="Arial" w:eastAsia="Times New Roman" w:hAnsi="Arial" w:cs="Arial"/>
          <w:sz w:val="24"/>
          <w:szCs w:val="24"/>
        </w:rPr>
        <w:t xml:space="preserve"> </w:t>
      </w:r>
      <w:r w:rsidR="000D4686" w:rsidRPr="00892679">
        <w:rPr>
          <w:rFonts w:ascii="Arial" w:hAnsi="Arial" w:cs="Arial"/>
          <w:color w:val="000000"/>
          <w:sz w:val="24"/>
          <w:szCs w:val="24"/>
        </w:rPr>
        <w:t xml:space="preserve"> </w:t>
      </w:r>
    </w:p>
    <w:p w:rsidR="00610439" w:rsidRPr="00892679" w:rsidRDefault="00610439" w:rsidP="004C516B">
      <w:pPr>
        <w:tabs>
          <w:tab w:val="left" w:pos="8460"/>
        </w:tabs>
        <w:spacing w:after="0"/>
        <w:jc w:val="center"/>
        <w:rPr>
          <w:rFonts w:ascii="Arial" w:hAnsi="Arial" w:cs="Arial"/>
          <w:color w:val="000000"/>
          <w:sz w:val="24"/>
          <w:szCs w:val="24"/>
        </w:rPr>
      </w:pPr>
    </w:p>
    <w:p w:rsidR="00610439" w:rsidRPr="00892679" w:rsidRDefault="0055288A" w:rsidP="00610439">
      <w:pPr>
        <w:spacing w:after="0"/>
        <w:rPr>
          <w:rFonts w:ascii="Arial" w:hAnsi="Arial" w:cs="Arial"/>
          <w:color w:val="000000"/>
          <w:sz w:val="24"/>
          <w:szCs w:val="24"/>
        </w:rPr>
      </w:pPr>
      <w:r w:rsidRPr="00892679">
        <w:rPr>
          <w:rFonts w:ascii="Arial" w:hAnsi="Arial" w:cs="Arial"/>
          <w:sz w:val="24"/>
          <w:szCs w:val="24"/>
        </w:rPr>
        <w:t xml:space="preserve">George works for the National Center for Manufacturing Sciences </w:t>
      </w:r>
      <w:r w:rsidR="00FA2C61" w:rsidRPr="00892679">
        <w:rPr>
          <w:rFonts w:ascii="Arial" w:hAnsi="Arial" w:cs="Arial"/>
          <w:sz w:val="24"/>
          <w:szCs w:val="24"/>
        </w:rPr>
        <w:t>(</w:t>
      </w:r>
      <w:r w:rsidR="00FA2C61" w:rsidRPr="00892679">
        <w:rPr>
          <w:rFonts w:ascii="Arial" w:hAnsi="Arial" w:cs="Arial"/>
          <w:b/>
          <w:sz w:val="24"/>
          <w:szCs w:val="24"/>
        </w:rPr>
        <w:t>NCMS</w:t>
      </w:r>
      <w:r w:rsidR="00FA2C61" w:rsidRPr="00892679">
        <w:rPr>
          <w:rFonts w:ascii="Arial" w:hAnsi="Arial" w:cs="Arial"/>
          <w:sz w:val="24"/>
          <w:szCs w:val="24"/>
        </w:rPr>
        <w:t xml:space="preserve">) </w:t>
      </w:r>
      <w:r w:rsidRPr="00892679">
        <w:rPr>
          <w:rFonts w:ascii="Arial" w:hAnsi="Arial" w:cs="Arial"/>
          <w:sz w:val="24"/>
          <w:szCs w:val="24"/>
        </w:rPr>
        <w:t xml:space="preserve">and is the technical director for various </w:t>
      </w:r>
      <w:r w:rsidRPr="00892679">
        <w:rPr>
          <w:rFonts w:ascii="Arial" w:hAnsi="Arial" w:cs="Arial"/>
          <w:b/>
          <w:sz w:val="24"/>
          <w:szCs w:val="24"/>
        </w:rPr>
        <w:t>NCMS</w:t>
      </w:r>
      <w:r w:rsidRPr="00892679">
        <w:rPr>
          <w:rFonts w:ascii="Arial" w:hAnsi="Arial" w:cs="Arial"/>
          <w:sz w:val="24"/>
          <w:szCs w:val="24"/>
        </w:rPr>
        <w:t>-managed Compliance Assistance Centers (e.g., Healthcare, Metal Finishing, Construction) and Portals (e.g., Beneficial Use, Combustion, Hazardous Waste). He has worked for 40 years in the environmental protection field. George has advanced degrees in engineering and has written various books covering pollution prevention and control.</w:t>
      </w:r>
    </w:p>
    <w:p w:rsidR="00610439" w:rsidRPr="00892679" w:rsidRDefault="00610439" w:rsidP="00610439">
      <w:pPr>
        <w:spacing w:after="0"/>
        <w:rPr>
          <w:rFonts w:ascii="Arial" w:hAnsi="Arial" w:cs="Arial"/>
          <w:color w:val="000000"/>
          <w:sz w:val="24"/>
          <w:szCs w:val="24"/>
        </w:rPr>
      </w:pPr>
    </w:p>
    <w:p w:rsidR="00FA2C61" w:rsidRPr="00892679" w:rsidRDefault="00FA2C61" w:rsidP="00610439">
      <w:pPr>
        <w:spacing w:after="0"/>
        <w:rPr>
          <w:rFonts w:ascii="Arial" w:hAnsi="Arial" w:cs="Arial"/>
          <w:color w:val="000000"/>
          <w:sz w:val="24"/>
          <w:szCs w:val="24"/>
        </w:rPr>
      </w:pPr>
      <w:r w:rsidRPr="00892679">
        <w:rPr>
          <w:rFonts w:ascii="Arial" w:hAnsi="Arial" w:cs="Arial"/>
          <w:b/>
          <w:color w:val="000000"/>
          <w:sz w:val="24"/>
          <w:szCs w:val="24"/>
        </w:rPr>
        <w:t>NCMS</w:t>
      </w:r>
      <w:r w:rsidR="00610439" w:rsidRPr="00892679">
        <w:rPr>
          <w:rFonts w:ascii="Arial" w:hAnsi="Arial" w:cs="Arial"/>
          <w:color w:val="000000"/>
          <w:sz w:val="24"/>
          <w:szCs w:val="24"/>
        </w:rPr>
        <w:t xml:space="preserve"> </w:t>
      </w:r>
      <w:r w:rsidRPr="00892679">
        <w:rPr>
          <w:rFonts w:ascii="Arial" w:hAnsi="Arial" w:cs="Arial"/>
          <w:color w:val="000000"/>
          <w:sz w:val="24"/>
          <w:szCs w:val="24"/>
        </w:rPr>
        <w:t>manages the compliance assistance centers, portals and state resources locat</w:t>
      </w:r>
      <w:r w:rsidR="00D17FF7" w:rsidRPr="00892679">
        <w:rPr>
          <w:rFonts w:ascii="Arial" w:hAnsi="Arial" w:cs="Arial"/>
          <w:color w:val="000000"/>
          <w:sz w:val="24"/>
          <w:szCs w:val="24"/>
        </w:rPr>
        <w:t>o</w:t>
      </w:r>
      <w:r w:rsidRPr="00892679">
        <w:rPr>
          <w:rFonts w:ascii="Arial" w:hAnsi="Arial" w:cs="Arial"/>
          <w:color w:val="000000"/>
          <w:sz w:val="24"/>
          <w:szCs w:val="24"/>
        </w:rPr>
        <w:t xml:space="preserve">r - </w:t>
      </w:r>
      <w:hyperlink r:id="rId10" w:history="1">
        <w:r w:rsidRPr="00892679">
          <w:rPr>
            <w:rStyle w:val="Hyperlink"/>
            <w:rFonts w:ascii="Arial" w:hAnsi="Arial" w:cs="Arial"/>
            <w:sz w:val="24"/>
            <w:szCs w:val="24"/>
          </w:rPr>
          <w:t>http://www.assistancecenters.net/</w:t>
        </w:r>
      </w:hyperlink>
      <w:r w:rsidRPr="00892679">
        <w:rPr>
          <w:rFonts w:ascii="Arial" w:hAnsi="Arial" w:cs="Arial"/>
          <w:color w:val="000000"/>
          <w:sz w:val="24"/>
          <w:szCs w:val="24"/>
        </w:rPr>
        <w:t xml:space="preserve"> - through cooperative agreements and funded by the EPA Office of Enforcement &amp; Compliance Assurance (</w:t>
      </w:r>
      <w:r w:rsidRPr="00892679">
        <w:rPr>
          <w:rFonts w:ascii="Arial" w:hAnsi="Arial" w:cs="Arial"/>
          <w:b/>
          <w:color w:val="000000"/>
          <w:sz w:val="24"/>
          <w:szCs w:val="24"/>
        </w:rPr>
        <w:t>OECA</w:t>
      </w:r>
      <w:r w:rsidRPr="00892679">
        <w:rPr>
          <w:rFonts w:ascii="Arial" w:hAnsi="Arial" w:cs="Arial"/>
          <w:color w:val="000000"/>
          <w:sz w:val="24"/>
          <w:szCs w:val="24"/>
        </w:rPr>
        <w:t>)</w:t>
      </w:r>
      <w:r w:rsidR="00610439" w:rsidRPr="00892679">
        <w:rPr>
          <w:rFonts w:ascii="Arial" w:hAnsi="Arial" w:cs="Arial"/>
          <w:color w:val="000000"/>
          <w:sz w:val="24"/>
          <w:szCs w:val="24"/>
        </w:rPr>
        <w:t>.</w:t>
      </w:r>
    </w:p>
    <w:p w:rsidR="00FA2C61" w:rsidRPr="00892679" w:rsidRDefault="00FA2C61" w:rsidP="00610439">
      <w:pPr>
        <w:spacing w:after="0"/>
        <w:rPr>
          <w:rFonts w:ascii="Arial" w:hAnsi="Arial" w:cs="Arial"/>
          <w:color w:val="000000"/>
          <w:sz w:val="24"/>
          <w:szCs w:val="24"/>
        </w:rPr>
      </w:pPr>
    </w:p>
    <w:p w:rsidR="00610439" w:rsidRPr="00892679" w:rsidRDefault="00FA2C61" w:rsidP="00610439">
      <w:pPr>
        <w:spacing w:after="0"/>
        <w:rPr>
          <w:rFonts w:ascii="Arial" w:hAnsi="Arial" w:cs="Arial"/>
          <w:color w:val="000000"/>
          <w:sz w:val="24"/>
          <w:szCs w:val="24"/>
        </w:rPr>
      </w:pPr>
      <w:r w:rsidRPr="00892679">
        <w:rPr>
          <w:rFonts w:ascii="Arial" w:hAnsi="Arial" w:cs="Arial"/>
          <w:color w:val="000000"/>
          <w:sz w:val="24"/>
          <w:szCs w:val="24"/>
        </w:rPr>
        <w:t xml:space="preserve">Currently, there are 18 sector specific compliance assistance centers, 2 portals (beneficial use and combustion portal) and </w:t>
      </w:r>
      <w:r w:rsidR="00D17FF7" w:rsidRPr="00892679">
        <w:rPr>
          <w:rFonts w:ascii="Arial" w:hAnsi="Arial" w:cs="Arial"/>
          <w:color w:val="000000"/>
          <w:sz w:val="24"/>
          <w:szCs w:val="24"/>
        </w:rPr>
        <w:t>the state resources locator (air, land &amp; water pollutants, toxics, waste and other).</w:t>
      </w:r>
    </w:p>
    <w:p w:rsidR="00D17FF7" w:rsidRDefault="00D17FF7" w:rsidP="00610439">
      <w:pPr>
        <w:spacing w:after="0"/>
        <w:rPr>
          <w:rFonts w:ascii="Arial" w:hAnsi="Arial" w:cs="Arial"/>
          <w:color w:val="000000"/>
          <w:sz w:val="24"/>
          <w:szCs w:val="24"/>
        </w:rPr>
      </w:pPr>
    </w:p>
    <w:p w:rsidR="00224AAA" w:rsidRDefault="00D17FF7" w:rsidP="00610439">
      <w:pPr>
        <w:spacing w:after="0"/>
        <w:rPr>
          <w:rFonts w:ascii="Arial" w:hAnsi="Arial" w:cs="Arial"/>
          <w:color w:val="000000"/>
          <w:sz w:val="24"/>
          <w:szCs w:val="24"/>
        </w:rPr>
      </w:pPr>
      <w:r>
        <w:rPr>
          <w:rFonts w:ascii="Arial" w:hAnsi="Arial" w:cs="Arial"/>
          <w:color w:val="000000"/>
          <w:sz w:val="24"/>
          <w:szCs w:val="24"/>
        </w:rPr>
        <w:lastRenderedPageBreak/>
        <w:t>The National Metal Finishing Resource Center (</w:t>
      </w:r>
      <w:r w:rsidRPr="00766DA9">
        <w:rPr>
          <w:rFonts w:ascii="Arial" w:hAnsi="Arial" w:cs="Arial"/>
          <w:b/>
          <w:color w:val="000000"/>
          <w:sz w:val="24"/>
          <w:szCs w:val="24"/>
        </w:rPr>
        <w:t>NMFRC</w:t>
      </w:r>
      <w:r>
        <w:rPr>
          <w:rFonts w:ascii="Arial" w:hAnsi="Arial" w:cs="Arial"/>
          <w:color w:val="000000"/>
          <w:sz w:val="24"/>
          <w:szCs w:val="24"/>
        </w:rPr>
        <w:t>) and Healthcare Environmental Resource Center (</w:t>
      </w:r>
      <w:r w:rsidRPr="00766DA9">
        <w:rPr>
          <w:rFonts w:ascii="Arial" w:hAnsi="Arial" w:cs="Arial"/>
          <w:b/>
          <w:color w:val="000000"/>
          <w:sz w:val="24"/>
          <w:szCs w:val="24"/>
        </w:rPr>
        <w:t>HERC</w:t>
      </w:r>
      <w:r>
        <w:rPr>
          <w:rFonts w:ascii="Arial" w:hAnsi="Arial" w:cs="Arial"/>
          <w:color w:val="000000"/>
          <w:sz w:val="24"/>
          <w:szCs w:val="24"/>
        </w:rPr>
        <w:t>) are examples.</w:t>
      </w:r>
    </w:p>
    <w:p w:rsidR="00224AAA" w:rsidRDefault="00224AAA" w:rsidP="00610439">
      <w:pPr>
        <w:spacing w:after="0"/>
        <w:rPr>
          <w:rFonts w:ascii="Arial" w:hAnsi="Arial" w:cs="Arial"/>
          <w:color w:val="000000"/>
          <w:sz w:val="24"/>
          <w:szCs w:val="24"/>
        </w:rPr>
      </w:pPr>
    </w:p>
    <w:p w:rsidR="00D17FF7" w:rsidRDefault="00D17FF7" w:rsidP="00610439">
      <w:pPr>
        <w:spacing w:after="0"/>
        <w:rPr>
          <w:rFonts w:ascii="Arial" w:hAnsi="Arial" w:cs="Arial"/>
          <w:color w:val="000000"/>
          <w:sz w:val="24"/>
          <w:szCs w:val="24"/>
        </w:rPr>
      </w:pPr>
      <w:r w:rsidRPr="00766DA9">
        <w:rPr>
          <w:rFonts w:ascii="Arial" w:hAnsi="Arial" w:cs="Arial"/>
          <w:b/>
          <w:color w:val="000000"/>
          <w:sz w:val="24"/>
          <w:szCs w:val="24"/>
        </w:rPr>
        <w:t>HERC</w:t>
      </w:r>
      <w:r>
        <w:rPr>
          <w:rFonts w:ascii="Arial" w:hAnsi="Arial" w:cs="Arial"/>
          <w:color w:val="000000"/>
          <w:sz w:val="24"/>
          <w:szCs w:val="24"/>
        </w:rPr>
        <w:t xml:space="preserve"> includes Dental Offices (I.e. wastewater discharges containing mercury).</w:t>
      </w:r>
      <w:r w:rsidR="00224AAA">
        <w:rPr>
          <w:rFonts w:ascii="Arial" w:hAnsi="Arial" w:cs="Arial"/>
          <w:color w:val="000000"/>
          <w:sz w:val="24"/>
          <w:szCs w:val="24"/>
        </w:rPr>
        <w:t xml:space="preserve">  Additionally, </w:t>
      </w:r>
      <w:r w:rsidR="00224AAA" w:rsidRPr="00766DA9">
        <w:rPr>
          <w:rFonts w:ascii="Arial" w:hAnsi="Arial" w:cs="Arial"/>
          <w:b/>
          <w:color w:val="000000"/>
          <w:sz w:val="24"/>
          <w:szCs w:val="24"/>
        </w:rPr>
        <w:t>HERC</w:t>
      </w:r>
      <w:r w:rsidR="00224AAA">
        <w:rPr>
          <w:rFonts w:ascii="Arial" w:hAnsi="Arial" w:cs="Arial"/>
          <w:color w:val="000000"/>
          <w:sz w:val="24"/>
          <w:szCs w:val="24"/>
        </w:rPr>
        <w:t xml:space="preserve"> has launched a new section that provides compliances assistance for the assisted living and nursing home communities.</w:t>
      </w:r>
    </w:p>
    <w:p w:rsidR="00401D6C" w:rsidRDefault="00401D6C" w:rsidP="00610439">
      <w:pPr>
        <w:spacing w:after="0"/>
        <w:rPr>
          <w:rFonts w:ascii="Arial" w:hAnsi="Arial" w:cs="Arial"/>
          <w:color w:val="000000"/>
          <w:sz w:val="24"/>
          <w:szCs w:val="24"/>
        </w:rPr>
      </w:pPr>
    </w:p>
    <w:p w:rsidR="00401D6C" w:rsidRDefault="00401D6C" w:rsidP="00610439">
      <w:pPr>
        <w:spacing w:after="0"/>
        <w:rPr>
          <w:rFonts w:ascii="Arial" w:hAnsi="Arial" w:cs="Arial"/>
          <w:color w:val="000000"/>
          <w:sz w:val="24"/>
          <w:szCs w:val="24"/>
        </w:rPr>
      </w:pPr>
      <w:r>
        <w:rPr>
          <w:rFonts w:ascii="Arial" w:hAnsi="Arial" w:cs="Arial"/>
          <w:color w:val="000000"/>
          <w:sz w:val="24"/>
          <w:szCs w:val="24"/>
        </w:rPr>
        <w:t xml:space="preserve">The Combustion Portal includes boilers, incinerators, wood heating appliances and RICE (Reciprocating Internal Combustion Engines).  It includes a web link to the </w:t>
      </w:r>
      <w:r w:rsidRPr="00892679">
        <w:rPr>
          <w:rFonts w:ascii="Arial" w:hAnsi="Arial" w:cs="Arial"/>
          <w:b/>
          <w:color w:val="000000"/>
          <w:sz w:val="24"/>
          <w:szCs w:val="24"/>
        </w:rPr>
        <w:t>EPA Region 1 RICE</w:t>
      </w:r>
      <w:r>
        <w:rPr>
          <w:rFonts w:ascii="Arial" w:hAnsi="Arial" w:cs="Arial"/>
          <w:color w:val="000000"/>
          <w:sz w:val="24"/>
          <w:szCs w:val="24"/>
        </w:rPr>
        <w:t xml:space="preserve"> web page which includes a link to the regulation navigation tool - </w:t>
      </w:r>
      <w:hyperlink r:id="rId11" w:history="1">
        <w:r w:rsidRPr="006A0068">
          <w:rPr>
            <w:rStyle w:val="Hyperlink"/>
            <w:rFonts w:ascii="Arial" w:hAnsi="Arial" w:cs="Arial"/>
            <w:sz w:val="24"/>
            <w:szCs w:val="24"/>
          </w:rPr>
          <w:t>https://www3.epa.gov/ttn/atw/rice/output/quiz.html</w:t>
        </w:r>
      </w:hyperlink>
      <w:r>
        <w:rPr>
          <w:rFonts w:ascii="Arial" w:hAnsi="Arial" w:cs="Arial"/>
          <w:color w:val="000000"/>
          <w:sz w:val="24"/>
          <w:szCs w:val="24"/>
        </w:rPr>
        <w:t xml:space="preserve">.  </w:t>
      </w:r>
      <w:r w:rsidR="00143202">
        <w:rPr>
          <w:rFonts w:ascii="Arial" w:hAnsi="Arial" w:cs="Arial"/>
          <w:color w:val="000000"/>
          <w:sz w:val="24"/>
          <w:szCs w:val="24"/>
        </w:rPr>
        <w:t xml:space="preserve">It was </w:t>
      </w:r>
      <w:r w:rsidR="00143202" w:rsidRPr="00892679">
        <w:rPr>
          <w:rFonts w:ascii="Arial" w:hAnsi="Arial" w:cs="Arial"/>
          <w:b/>
          <w:color w:val="000000"/>
          <w:sz w:val="24"/>
          <w:szCs w:val="24"/>
        </w:rPr>
        <w:t>Melissa Payne, US EPA</w:t>
      </w:r>
      <w:r w:rsidR="00143202">
        <w:rPr>
          <w:rFonts w:ascii="Arial" w:hAnsi="Arial" w:cs="Arial"/>
          <w:color w:val="000000"/>
          <w:sz w:val="24"/>
          <w:szCs w:val="24"/>
        </w:rPr>
        <w:t xml:space="preserve"> who introduced our group to this tool in March 2011.</w:t>
      </w:r>
    </w:p>
    <w:p w:rsidR="00610439" w:rsidRDefault="00610439" w:rsidP="00610439">
      <w:pPr>
        <w:spacing w:after="0"/>
        <w:rPr>
          <w:rFonts w:ascii="Arial" w:hAnsi="Arial" w:cs="Arial"/>
          <w:color w:val="000000"/>
          <w:sz w:val="24"/>
          <w:szCs w:val="24"/>
        </w:rPr>
      </w:pPr>
    </w:p>
    <w:p w:rsidR="00C47E65" w:rsidRPr="00766DA9" w:rsidRDefault="00224AAA" w:rsidP="00F776D4">
      <w:pPr>
        <w:spacing w:after="0"/>
        <w:rPr>
          <w:rFonts w:ascii="Arial" w:hAnsi="Arial" w:cs="Arial"/>
          <w:color w:val="000000"/>
          <w:sz w:val="24"/>
          <w:szCs w:val="24"/>
        </w:rPr>
      </w:pPr>
      <w:r>
        <w:rPr>
          <w:rFonts w:ascii="Arial" w:hAnsi="Arial" w:cs="Arial"/>
          <w:b/>
          <w:color w:val="000000"/>
          <w:sz w:val="24"/>
          <w:szCs w:val="24"/>
        </w:rPr>
        <w:t>NCMS</w:t>
      </w:r>
      <w:r w:rsidRPr="00766DA9">
        <w:rPr>
          <w:rFonts w:ascii="Arial" w:hAnsi="Arial" w:cs="Arial"/>
          <w:color w:val="000000"/>
          <w:sz w:val="24"/>
          <w:szCs w:val="24"/>
        </w:rPr>
        <w:t xml:space="preserve"> is hoping to launch the hazardous waste portal later this month.  We were able to preview what the portal might look like when launched.</w:t>
      </w:r>
      <w:r w:rsidR="00766DA9">
        <w:rPr>
          <w:rFonts w:ascii="Arial" w:hAnsi="Arial" w:cs="Arial"/>
          <w:color w:val="000000"/>
          <w:sz w:val="24"/>
          <w:szCs w:val="24"/>
        </w:rPr>
        <w:t xml:space="preserve">  The portal will include a searchable database.  </w:t>
      </w:r>
      <w:r w:rsidR="00892679">
        <w:rPr>
          <w:rFonts w:ascii="Arial" w:hAnsi="Arial" w:cs="Arial"/>
          <w:color w:val="000000"/>
          <w:sz w:val="24"/>
          <w:szCs w:val="24"/>
        </w:rPr>
        <w:t>Search results may frequently include the</w:t>
      </w:r>
      <w:r w:rsidR="00766DA9">
        <w:rPr>
          <w:rFonts w:ascii="Arial" w:hAnsi="Arial" w:cs="Arial"/>
          <w:color w:val="000000"/>
          <w:sz w:val="24"/>
          <w:szCs w:val="24"/>
        </w:rPr>
        <w:t xml:space="preserve"> link to RCRA Online - </w:t>
      </w:r>
      <w:hyperlink r:id="rId12" w:history="1">
        <w:r w:rsidR="00766DA9" w:rsidRPr="006A0068">
          <w:rPr>
            <w:rStyle w:val="Hyperlink"/>
            <w:rFonts w:ascii="Arial" w:hAnsi="Arial" w:cs="Arial"/>
            <w:sz w:val="24"/>
            <w:szCs w:val="24"/>
          </w:rPr>
          <w:t>https://yosemite.epa.gov/osw/rcra.nsf/How+To+Use</w:t>
        </w:r>
      </w:hyperlink>
      <w:r w:rsidR="00766DA9">
        <w:rPr>
          <w:rFonts w:ascii="Arial" w:hAnsi="Arial" w:cs="Arial"/>
          <w:color w:val="000000"/>
          <w:sz w:val="24"/>
          <w:szCs w:val="24"/>
        </w:rPr>
        <w:t xml:space="preserve">. </w:t>
      </w:r>
    </w:p>
    <w:p w:rsidR="00F776D4" w:rsidRDefault="00F776D4" w:rsidP="00F776D4">
      <w:pPr>
        <w:spacing w:after="0"/>
        <w:rPr>
          <w:rFonts w:ascii="Arial" w:hAnsi="Arial" w:cs="Arial"/>
          <w:color w:val="000000"/>
          <w:sz w:val="24"/>
          <w:szCs w:val="24"/>
        </w:rPr>
      </w:pPr>
    </w:p>
    <w:p w:rsidR="00F776D4" w:rsidRDefault="009F06A1" w:rsidP="00F776D4">
      <w:pPr>
        <w:spacing w:after="0"/>
        <w:rPr>
          <w:rFonts w:ascii="Arial" w:hAnsi="Arial" w:cs="Arial"/>
          <w:color w:val="000000"/>
          <w:sz w:val="24"/>
          <w:szCs w:val="24"/>
        </w:rPr>
      </w:pPr>
      <w:r>
        <w:rPr>
          <w:rFonts w:ascii="Arial" w:hAnsi="Arial" w:cs="Arial"/>
          <w:color w:val="000000"/>
          <w:sz w:val="24"/>
          <w:szCs w:val="24"/>
        </w:rPr>
        <w:t>The website contains 23 state resource locators which provide links to state-specific resources and contact. For example, a</w:t>
      </w:r>
      <w:r w:rsidR="00224AAA" w:rsidRPr="00766DA9">
        <w:rPr>
          <w:rFonts w:ascii="Arial" w:hAnsi="Arial" w:cs="Arial"/>
          <w:color w:val="000000"/>
          <w:sz w:val="24"/>
          <w:szCs w:val="24"/>
        </w:rPr>
        <w:t xml:space="preserve">nswers to questions pertaining to regulated medical waste are frequently sought.  </w:t>
      </w:r>
      <w:r>
        <w:rPr>
          <w:rFonts w:ascii="Arial" w:hAnsi="Arial" w:cs="Arial"/>
          <w:color w:val="000000"/>
          <w:sz w:val="24"/>
          <w:szCs w:val="24"/>
        </w:rPr>
        <w:t>O</w:t>
      </w:r>
      <w:r w:rsidR="00224AAA" w:rsidRPr="00766DA9">
        <w:rPr>
          <w:rFonts w:ascii="Arial" w:hAnsi="Arial" w:cs="Arial"/>
          <w:color w:val="000000"/>
          <w:sz w:val="24"/>
          <w:szCs w:val="24"/>
        </w:rPr>
        <w:t>ne can view the resource locator</w:t>
      </w:r>
      <w:r w:rsidR="00766DA9" w:rsidRPr="00766DA9">
        <w:rPr>
          <w:rFonts w:ascii="Arial" w:hAnsi="Arial" w:cs="Arial"/>
          <w:color w:val="000000"/>
          <w:sz w:val="24"/>
          <w:szCs w:val="24"/>
        </w:rPr>
        <w:t xml:space="preserve"> to learn more about the </w:t>
      </w:r>
      <w:r w:rsidR="00766DA9" w:rsidRPr="00892679">
        <w:rPr>
          <w:rFonts w:ascii="Arial" w:hAnsi="Arial" w:cs="Arial"/>
          <w:b/>
          <w:color w:val="000000"/>
          <w:sz w:val="24"/>
          <w:szCs w:val="24"/>
        </w:rPr>
        <w:t>Ohio</w:t>
      </w:r>
      <w:r w:rsidR="00766DA9" w:rsidRPr="00766DA9">
        <w:rPr>
          <w:rFonts w:ascii="Arial" w:hAnsi="Arial" w:cs="Arial"/>
          <w:color w:val="000000"/>
          <w:sz w:val="24"/>
          <w:szCs w:val="24"/>
        </w:rPr>
        <w:t xml:space="preserve"> infectious waste program.</w:t>
      </w:r>
    </w:p>
    <w:p w:rsidR="00892679" w:rsidRDefault="00892679" w:rsidP="00F776D4">
      <w:pPr>
        <w:spacing w:after="0"/>
        <w:rPr>
          <w:rFonts w:ascii="Arial" w:hAnsi="Arial" w:cs="Arial"/>
          <w:color w:val="000000"/>
          <w:sz w:val="24"/>
          <w:szCs w:val="24"/>
        </w:rPr>
      </w:pPr>
    </w:p>
    <w:p w:rsidR="00892679" w:rsidRPr="00892679" w:rsidRDefault="00892679" w:rsidP="00F776D4">
      <w:pPr>
        <w:spacing w:after="0"/>
        <w:rPr>
          <w:rFonts w:ascii="Arial" w:hAnsi="Arial" w:cs="Arial"/>
          <w:b/>
          <w:color w:val="000000"/>
          <w:sz w:val="24"/>
          <w:szCs w:val="24"/>
        </w:rPr>
      </w:pPr>
      <w:r w:rsidRPr="00892679">
        <w:rPr>
          <w:rFonts w:ascii="Arial" w:hAnsi="Arial" w:cs="Arial"/>
          <w:b/>
          <w:color w:val="000000"/>
          <w:sz w:val="24"/>
          <w:szCs w:val="24"/>
        </w:rPr>
        <w:t>FY 2017</w:t>
      </w:r>
    </w:p>
    <w:p w:rsidR="00892679" w:rsidRDefault="00892679" w:rsidP="00F776D4">
      <w:pPr>
        <w:spacing w:after="0"/>
        <w:rPr>
          <w:rFonts w:ascii="Arial" w:hAnsi="Arial" w:cs="Arial"/>
          <w:color w:val="000000"/>
          <w:sz w:val="24"/>
          <w:szCs w:val="24"/>
        </w:rPr>
      </w:pPr>
      <w:r w:rsidRPr="00892679">
        <w:rPr>
          <w:rFonts w:ascii="Arial" w:hAnsi="Arial" w:cs="Arial"/>
          <w:b/>
          <w:color w:val="000000"/>
          <w:sz w:val="24"/>
          <w:szCs w:val="24"/>
        </w:rPr>
        <w:t>NCMS</w:t>
      </w:r>
      <w:r>
        <w:rPr>
          <w:rFonts w:ascii="Arial" w:hAnsi="Arial" w:cs="Arial"/>
          <w:color w:val="000000"/>
          <w:sz w:val="24"/>
          <w:szCs w:val="24"/>
        </w:rPr>
        <w:t xml:space="preserve"> will update the state contacts database which was last updated 9 years ago.</w:t>
      </w:r>
    </w:p>
    <w:p w:rsidR="00892679" w:rsidRDefault="00892679" w:rsidP="00F776D4">
      <w:pPr>
        <w:spacing w:after="0"/>
        <w:rPr>
          <w:rFonts w:ascii="Arial" w:hAnsi="Arial" w:cs="Arial"/>
          <w:color w:val="000000"/>
          <w:sz w:val="24"/>
          <w:szCs w:val="24"/>
        </w:rPr>
      </w:pPr>
    </w:p>
    <w:p w:rsidR="00892679" w:rsidRDefault="00892679" w:rsidP="00F776D4">
      <w:pPr>
        <w:spacing w:after="0"/>
        <w:rPr>
          <w:rFonts w:ascii="Arial" w:hAnsi="Arial" w:cs="Arial"/>
          <w:color w:val="000000"/>
          <w:sz w:val="24"/>
          <w:szCs w:val="24"/>
        </w:rPr>
      </w:pPr>
      <w:r w:rsidRPr="00892679">
        <w:rPr>
          <w:rFonts w:ascii="Arial" w:hAnsi="Arial" w:cs="Arial"/>
          <w:b/>
          <w:color w:val="000000"/>
          <w:sz w:val="24"/>
          <w:szCs w:val="24"/>
        </w:rPr>
        <w:t>NCMS</w:t>
      </w:r>
      <w:r>
        <w:rPr>
          <w:rFonts w:ascii="Arial" w:hAnsi="Arial" w:cs="Arial"/>
          <w:color w:val="000000"/>
          <w:sz w:val="24"/>
          <w:szCs w:val="24"/>
        </w:rPr>
        <w:t xml:space="preserve"> was issued an </w:t>
      </w:r>
      <w:r w:rsidRPr="00892679">
        <w:rPr>
          <w:rFonts w:ascii="Arial" w:hAnsi="Arial" w:cs="Arial"/>
          <w:b/>
          <w:color w:val="000000"/>
          <w:sz w:val="24"/>
          <w:szCs w:val="24"/>
        </w:rPr>
        <w:t>EPA</w:t>
      </w:r>
      <w:r>
        <w:rPr>
          <w:rFonts w:ascii="Arial" w:hAnsi="Arial" w:cs="Arial"/>
          <w:color w:val="000000"/>
          <w:sz w:val="24"/>
          <w:szCs w:val="24"/>
        </w:rPr>
        <w:t xml:space="preserve"> source reduction grant to explore innovative P2 in the metal finishing industry.  </w:t>
      </w:r>
      <w:r w:rsidRPr="00892679">
        <w:rPr>
          <w:rFonts w:ascii="Arial" w:hAnsi="Arial" w:cs="Arial"/>
          <w:b/>
          <w:color w:val="000000"/>
          <w:sz w:val="24"/>
          <w:szCs w:val="24"/>
        </w:rPr>
        <w:t>NCMS</w:t>
      </w:r>
      <w:r>
        <w:rPr>
          <w:rFonts w:ascii="Arial" w:hAnsi="Arial" w:cs="Arial"/>
          <w:color w:val="000000"/>
          <w:sz w:val="24"/>
          <w:szCs w:val="24"/>
        </w:rPr>
        <w:t xml:space="preserve"> will partner with the Michigan chapter of the National Association for Surface Finishing (</w:t>
      </w:r>
      <w:r w:rsidRPr="00892679">
        <w:rPr>
          <w:rFonts w:ascii="Arial" w:hAnsi="Arial" w:cs="Arial"/>
          <w:b/>
          <w:color w:val="000000"/>
          <w:sz w:val="24"/>
          <w:szCs w:val="24"/>
        </w:rPr>
        <w:t>NASF</w:t>
      </w:r>
      <w:r>
        <w:rPr>
          <w:rFonts w:ascii="Arial" w:hAnsi="Arial" w:cs="Arial"/>
          <w:color w:val="000000"/>
          <w:sz w:val="24"/>
          <w:szCs w:val="24"/>
        </w:rPr>
        <w:t>) to establish demonstration sites most likely starting in 2017.  As a result, outreach materials from this project will be developed and made available.</w:t>
      </w:r>
    </w:p>
    <w:p w:rsidR="00892679" w:rsidRPr="00766DA9" w:rsidRDefault="00892679" w:rsidP="00F776D4">
      <w:pPr>
        <w:spacing w:after="0"/>
        <w:rPr>
          <w:rFonts w:ascii="Arial" w:hAnsi="Arial" w:cs="Arial"/>
          <w:color w:val="000000"/>
          <w:sz w:val="24"/>
          <w:szCs w:val="24"/>
        </w:rPr>
      </w:pPr>
    </w:p>
    <w:p w:rsidR="0011023C" w:rsidRDefault="00892679" w:rsidP="00F03080">
      <w:pPr>
        <w:rPr>
          <w:rFonts w:ascii="Arial" w:hAnsi="Arial" w:cs="Arial"/>
          <w:b/>
          <w:color w:val="000000"/>
          <w:sz w:val="24"/>
          <w:szCs w:val="24"/>
        </w:rPr>
      </w:pPr>
      <w:r>
        <w:rPr>
          <w:rFonts w:ascii="Arial" w:hAnsi="Arial" w:cs="Arial"/>
          <w:b/>
          <w:color w:val="000000"/>
          <w:sz w:val="24"/>
          <w:szCs w:val="24"/>
        </w:rPr>
        <w:t>EPA retrospective review – need your suggestions</w:t>
      </w:r>
    </w:p>
    <w:p w:rsidR="00ED0FEF" w:rsidRDefault="00ED0FEF" w:rsidP="00F03080">
      <w:pPr>
        <w:rPr>
          <w:rFonts w:ascii="Arial" w:hAnsi="Arial" w:cs="Arial"/>
          <w:b/>
          <w:color w:val="000000"/>
          <w:sz w:val="24"/>
          <w:szCs w:val="24"/>
        </w:rPr>
      </w:pPr>
      <w:r>
        <w:rPr>
          <w:rFonts w:ascii="Arial" w:hAnsi="Arial" w:cs="Arial"/>
          <w:b/>
          <w:color w:val="000000"/>
          <w:sz w:val="24"/>
          <w:szCs w:val="24"/>
        </w:rPr>
        <w:t xml:space="preserve">The Technical Subcommittee/NSC has submitted comments in the past. It does not appear that any of the ideas have received much traction. The last letter will be used to resubmit past recommendations and additional specific issues will be added. Paula will submit the comments internally. </w:t>
      </w:r>
    </w:p>
    <w:p w:rsidR="00ED0FEF" w:rsidRDefault="00ED0FEF" w:rsidP="00F03080">
      <w:pPr>
        <w:rPr>
          <w:rFonts w:ascii="Arial" w:hAnsi="Arial" w:cs="Arial"/>
          <w:b/>
          <w:color w:val="000000"/>
          <w:sz w:val="24"/>
          <w:szCs w:val="24"/>
        </w:rPr>
      </w:pPr>
      <w:r>
        <w:rPr>
          <w:rFonts w:ascii="Arial" w:hAnsi="Arial" w:cs="Arial"/>
          <w:b/>
          <w:color w:val="000000"/>
          <w:sz w:val="24"/>
          <w:szCs w:val="24"/>
        </w:rPr>
        <w:t xml:space="preserve">Potential recommendations discussed: </w:t>
      </w:r>
    </w:p>
    <w:p w:rsidR="00ED0FEF" w:rsidRDefault="00ED0FEF" w:rsidP="00D7585D">
      <w:pPr>
        <w:pStyle w:val="ListParagraph"/>
        <w:numPr>
          <w:ilvl w:val="0"/>
          <w:numId w:val="17"/>
        </w:numPr>
        <w:rPr>
          <w:rFonts w:ascii="Arial" w:hAnsi="Arial" w:cs="Arial"/>
          <w:b/>
          <w:color w:val="000000"/>
          <w:sz w:val="24"/>
          <w:szCs w:val="24"/>
        </w:rPr>
      </w:pPr>
      <w:r>
        <w:rPr>
          <w:rFonts w:ascii="Arial" w:hAnsi="Arial" w:cs="Arial"/>
          <w:b/>
          <w:color w:val="000000"/>
          <w:sz w:val="24"/>
          <w:szCs w:val="24"/>
        </w:rPr>
        <w:lastRenderedPageBreak/>
        <w:t xml:space="preserve">6H, especially training requirements, petition for exemption “guilty until proven innocent” </w:t>
      </w:r>
    </w:p>
    <w:p w:rsidR="00ED0FEF" w:rsidRDefault="00ED0FEF" w:rsidP="00D7585D">
      <w:pPr>
        <w:pStyle w:val="ListParagraph"/>
        <w:numPr>
          <w:ilvl w:val="0"/>
          <w:numId w:val="17"/>
        </w:numPr>
        <w:rPr>
          <w:rFonts w:ascii="Arial" w:hAnsi="Arial" w:cs="Arial"/>
          <w:b/>
          <w:color w:val="000000"/>
          <w:sz w:val="24"/>
          <w:szCs w:val="24"/>
        </w:rPr>
      </w:pPr>
      <w:r>
        <w:rPr>
          <w:rFonts w:ascii="Arial" w:hAnsi="Arial" w:cs="Arial"/>
          <w:b/>
          <w:color w:val="000000"/>
          <w:sz w:val="24"/>
          <w:szCs w:val="24"/>
        </w:rPr>
        <w:t>Method 22, visible emissions monitoring for welding and blasting</w:t>
      </w:r>
    </w:p>
    <w:p w:rsidR="00ED0FEF" w:rsidRDefault="00ED0FEF" w:rsidP="00D7585D">
      <w:pPr>
        <w:pStyle w:val="ListParagraph"/>
        <w:numPr>
          <w:ilvl w:val="0"/>
          <w:numId w:val="17"/>
        </w:numPr>
        <w:rPr>
          <w:rFonts w:ascii="Arial" w:hAnsi="Arial" w:cs="Arial"/>
          <w:b/>
          <w:color w:val="000000"/>
          <w:sz w:val="24"/>
          <w:szCs w:val="24"/>
        </w:rPr>
      </w:pPr>
      <w:r>
        <w:rPr>
          <w:rFonts w:ascii="Arial" w:hAnsi="Arial" w:cs="Arial"/>
          <w:b/>
          <w:color w:val="000000"/>
          <w:sz w:val="24"/>
          <w:szCs w:val="24"/>
        </w:rPr>
        <w:t>Once in always in</w:t>
      </w:r>
    </w:p>
    <w:p w:rsidR="00ED0FEF" w:rsidRDefault="00ED0FEF" w:rsidP="00D7585D">
      <w:pPr>
        <w:pStyle w:val="ListParagraph"/>
        <w:numPr>
          <w:ilvl w:val="0"/>
          <w:numId w:val="17"/>
        </w:numPr>
        <w:rPr>
          <w:rFonts w:ascii="Arial" w:hAnsi="Arial" w:cs="Arial"/>
          <w:b/>
          <w:color w:val="000000"/>
          <w:sz w:val="24"/>
          <w:szCs w:val="24"/>
        </w:rPr>
      </w:pPr>
      <w:r>
        <w:rPr>
          <w:rFonts w:ascii="Arial" w:hAnsi="Arial" w:cs="Arial"/>
          <w:b/>
          <w:color w:val="000000"/>
          <w:sz w:val="24"/>
          <w:szCs w:val="24"/>
        </w:rPr>
        <w:t xml:space="preserve">6W plating and polishing rule seems like suggestions instead of a rule, frequent use of “as practicable” </w:t>
      </w:r>
    </w:p>
    <w:p w:rsidR="00ED0FEF" w:rsidRDefault="00ED0FEF" w:rsidP="00ED0FEF">
      <w:pPr>
        <w:rPr>
          <w:rFonts w:ascii="Arial" w:hAnsi="Arial" w:cs="Arial"/>
          <w:b/>
          <w:color w:val="000000"/>
          <w:sz w:val="24"/>
          <w:szCs w:val="24"/>
        </w:rPr>
      </w:pPr>
    </w:p>
    <w:p w:rsidR="00ED0FEF" w:rsidRPr="00D7585D" w:rsidRDefault="00ED0FEF" w:rsidP="00ED0FEF">
      <w:pPr>
        <w:rPr>
          <w:rFonts w:ascii="Arial" w:hAnsi="Arial" w:cs="Arial"/>
          <w:b/>
          <w:color w:val="000000"/>
          <w:sz w:val="24"/>
          <w:szCs w:val="24"/>
        </w:rPr>
      </w:pPr>
      <w:r>
        <w:rPr>
          <w:rFonts w:ascii="Arial" w:hAnsi="Arial" w:cs="Arial"/>
          <w:b/>
          <w:color w:val="000000"/>
          <w:sz w:val="24"/>
          <w:szCs w:val="24"/>
        </w:rPr>
        <w:t xml:space="preserve">There is a tight turnaround time on this. Paula must receive comments by July 21. Please provide suggested text by 3pm eastern on July 20. </w:t>
      </w:r>
    </w:p>
    <w:p w:rsidR="00ED0FEF" w:rsidRPr="00D7585D" w:rsidRDefault="00ED0FEF" w:rsidP="00D7585D">
      <w:pPr>
        <w:pStyle w:val="ListParagraph"/>
        <w:rPr>
          <w:rFonts w:ascii="Arial" w:hAnsi="Arial" w:cs="Arial"/>
          <w:b/>
          <w:color w:val="000000"/>
          <w:sz w:val="24"/>
          <w:szCs w:val="24"/>
        </w:rPr>
      </w:pPr>
      <w:bookmarkStart w:id="4" w:name="_GoBack"/>
      <w:bookmarkEnd w:id="4"/>
    </w:p>
    <w:p w:rsidR="00FD1275" w:rsidRPr="006D3B50" w:rsidRDefault="00D7142C" w:rsidP="00F03080">
      <w:pPr>
        <w:spacing w:after="0"/>
        <w:rPr>
          <w:rFonts w:ascii="Arial" w:hAnsi="Arial" w:cs="Arial"/>
          <w:b/>
          <w:bCs/>
          <w:sz w:val="24"/>
          <w:szCs w:val="24"/>
        </w:rPr>
      </w:pPr>
      <w:r>
        <w:rPr>
          <w:rFonts w:ascii="Arial" w:hAnsi="Arial" w:cs="Arial"/>
          <w:b/>
          <w:bCs/>
          <w:sz w:val="24"/>
          <w:szCs w:val="24"/>
        </w:rPr>
        <w:t xml:space="preserve">Potential </w:t>
      </w:r>
      <w:r w:rsidR="00FD1275" w:rsidRPr="006D3B50">
        <w:rPr>
          <w:rFonts w:ascii="Arial" w:hAnsi="Arial" w:cs="Arial"/>
          <w:b/>
          <w:bCs/>
          <w:sz w:val="24"/>
          <w:szCs w:val="24"/>
        </w:rPr>
        <w:t>Future Topics</w:t>
      </w:r>
    </w:p>
    <w:p w:rsidR="00F03080" w:rsidRPr="00F03080" w:rsidRDefault="00F03080" w:rsidP="00F03080">
      <w:pPr>
        <w:numPr>
          <w:ilvl w:val="0"/>
          <w:numId w:val="8"/>
        </w:numPr>
        <w:spacing w:after="0" w:line="240" w:lineRule="auto"/>
        <w:rPr>
          <w:rFonts w:ascii="Arial" w:hAnsi="Arial" w:cs="Arial"/>
          <w:bCs/>
          <w:sz w:val="24"/>
          <w:szCs w:val="24"/>
        </w:rPr>
      </w:pPr>
      <w:r w:rsidRPr="00F03080">
        <w:rPr>
          <w:rFonts w:ascii="Arial" w:hAnsi="Arial" w:cs="Arial"/>
          <w:bCs/>
          <w:sz w:val="24"/>
          <w:szCs w:val="24"/>
        </w:rPr>
        <w:t>Ozone NAAQS</w:t>
      </w:r>
    </w:p>
    <w:p w:rsidR="00F03080" w:rsidRPr="00F03080" w:rsidRDefault="00F03080" w:rsidP="00F03080">
      <w:pPr>
        <w:numPr>
          <w:ilvl w:val="0"/>
          <w:numId w:val="8"/>
        </w:numPr>
        <w:spacing w:after="0" w:line="240" w:lineRule="auto"/>
        <w:rPr>
          <w:rFonts w:ascii="Arial" w:hAnsi="Arial" w:cs="Arial"/>
          <w:bCs/>
          <w:sz w:val="24"/>
          <w:szCs w:val="24"/>
        </w:rPr>
      </w:pPr>
      <w:r w:rsidRPr="00F03080">
        <w:rPr>
          <w:rFonts w:ascii="Arial" w:hAnsi="Arial" w:cs="Arial"/>
          <w:bCs/>
          <w:sz w:val="24"/>
          <w:szCs w:val="24"/>
        </w:rPr>
        <w:t xml:space="preserve">Promoting/conducting confidential compliance assistance visits – </w:t>
      </w:r>
      <w:r w:rsidRPr="00F03080">
        <w:rPr>
          <w:rFonts w:ascii="Arial" w:hAnsi="Arial" w:cs="Arial"/>
          <w:b/>
          <w:bCs/>
          <w:sz w:val="24"/>
          <w:szCs w:val="24"/>
        </w:rPr>
        <w:t>September 2016</w:t>
      </w:r>
    </w:p>
    <w:p w:rsidR="002C2F76" w:rsidRDefault="00F03080" w:rsidP="002C2F76">
      <w:pPr>
        <w:numPr>
          <w:ilvl w:val="0"/>
          <w:numId w:val="8"/>
        </w:numPr>
        <w:spacing w:after="0" w:line="240" w:lineRule="auto"/>
        <w:rPr>
          <w:rFonts w:ascii="Arial" w:hAnsi="Arial" w:cs="Arial"/>
          <w:bCs/>
          <w:sz w:val="24"/>
          <w:szCs w:val="24"/>
        </w:rPr>
      </w:pPr>
      <w:r w:rsidRPr="002C2F76">
        <w:rPr>
          <w:rFonts w:ascii="Arial" w:hAnsi="Arial" w:cs="Arial"/>
          <w:b/>
          <w:bCs/>
          <w:sz w:val="24"/>
          <w:szCs w:val="24"/>
        </w:rPr>
        <w:t>Coating manufacturers:</w:t>
      </w:r>
      <w:r w:rsidRPr="00F03080">
        <w:rPr>
          <w:rFonts w:ascii="Arial" w:hAnsi="Arial" w:cs="Arial"/>
          <w:bCs/>
          <w:sz w:val="24"/>
          <w:szCs w:val="24"/>
        </w:rPr>
        <w:t xml:space="preserve"> sharing information to help users with environmental determinations</w:t>
      </w:r>
    </w:p>
    <w:p w:rsidR="00407EE4" w:rsidRDefault="00407EE4" w:rsidP="002C2F76">
      <w:pPr>
        <w:numPr>
          <w:ilvl w:val="0"/>
          <w:numId w:val="8"/>
        </w:numPr>
        <w:spacing w:after="0" w:line="240" w:lineRule="auto"/>
        <w:rPr>
          <w:rFonts w:ascii="Arial" w:hAnsi="Arial" w:cs="Arial"/>
          <w:bCs/>
          <w:sz w:val="24"/>
          <w:szCs w:val="24"/>
        </w:rPr>
      </w:pPr>
      <w:r>
        <w:rPr>
          <w:rFonts w:ascii="Arial" w:hAnsi="Arial" w:cs="Arial"/>
          <w:bCs/>
          <w:sz w:val="24"/>
          <w:szCs w:val="24"/>
        </w:rPr>
        <w:t>How to read the Federal Register</w:t>
      </w:r>
    </w:p>
    <w:p w:rsidR="00407EE4" w:rsidRDefault="00407EE4" w:rsidP="002C2F76">
      <w:pPr>
        <w:numPr>
          <w:ilvl w:val="0"/>
          <w:numId w:val="8"/>
        </w:numPr>
        <w:spacing w:after="0" w:line="240" w:lineRule="auto"/>
        <w:rPr>
          <w:rFonts w:ascii="Arial" w:hAnsi="Arial" w:cs="Arial"/>
          <w:bCs/>
          <w:sz w:val="24"/>
          <w:szCs w:val="24"/>
        </w:rPr>
      </w:pPr>
      <w:r>
        <w:rPr>
          <w:rFonts w:ascii="Arial" w:hAnsi="Arial" w:cs="Arial"/>
          <w:bCs/>
          <w:sz w:val="24"/>
          <w:szCs w:val="24"/>
        </w:rPr>
        <w:t>How states handle potential to emit</w:t>
      </w:r>
    </w:p>
    <w:p w:rsidR="0011023C" w:rsidRPr="002C2F76" w:rsidRDefault="00D92DEE" w:rsidP="002C2F76">
      <w:pPr>
        <w:pStyle w:val="ListParagraph"/>
        <w:numPr>
          <w:ilvl w:val="0"/>
          <w:numId w:val="8"/>
        </w:numPr>
        <w:rPr>
          <w:rFonts w:ascii="Arial" w:hAnsi="Arial" w:cs="Arial"/>
          <w:bCs/>
          <w:sz w:val="24"/>
          <w:szCs w:val="24"/>
        </w:rPr>
      </w:pPr>
      <w:r>
        <w:rPr>
          <w:rFonts w:ascii="Arial" w:eastAsiaTheme="minorHAnsi" w:hAnsi="Arial" w:cs="Arial"/>
          <w:bCs/>
          <w:sz w:val="24"/>
          <w:szCs w:val="24"/>
        </w:rPr>
        <w:t>Sector specific compliance assistance centers</w:t>
      </w:r>
    </w:p>
    <w:p w:rsidR="00F03080" w:rsidRPr="00F03080" w:rsidRDefault="00F03080" w:rsidP="00F03080">
      <w:pPr>
        <w:pStyle w:val="ListParagraph"/>
        <w:rPr>
          <w:rFonts w:ascii="Arial" w:hAnsi="Arial" w:cs="Arial"/>
          <w:bCs/>
          <w:sz w:val="24"/>
          <w:szCs w:val="24"/>
        </w:rPr>
      </w:pPr>
    </w:p>
    <w:p w:rsidR="00371D2A" w:rsidRPr="00371D2A" w:rsidRDefault="001224FD" w:rsidP="001224FD">
      <w:pPr>
        <w:pStyle w:val="ListParagraph"/>
        <w:ind w:left="990" w:hanging="990"/>
        <w:rPr>
          <w:rFonts w:ascii="Arial" w:hAnsi="Arial" w:cs="Arial"/>
          <w:bCs/>
          <w:sz w:val="24"/>
          <w:szCs w:val="24"/>
        </w:rPr>
      </w:pPr>
      <w:r w:rsidRPr="00E91B7E">
        <w:rPr>
          <w:rFonts w:ascii="Arial" w:hAnsi="Arial" w:cs="Arial"/>
          <w:b/>
          <w:bCs/>
          <w:sz w:val="24"/>
          <w:szCs w:val="24"/>
        </w:rPr>
        <w:t>Next Call</w:t>
      </w:r>
      <w:r w:rsidR="00371D2A">
        <w:rPr>
          <w:rFonts w:ascii="Arial" w:hAnsi="Arial" w:cs="Arial"/>
          <w:b/>
          <w:bCs/>
          <w:sz w:val="24"/>
          <w:szCs w:val="24"/>
        </w:rPr>
        <w:t>:</w:t>
      </w:r>
    </w:p>
    <w:p w:rsidR="001224FD" w:rsidRPr="00E91B7E" w:rsidRDefault="00D92DEE" w:rsidP="00B40A74">
      <w:pPr>
        <w:pStyle w:val="ListParagraph"/>
        <w:ind w:left="360"/>
        <w:rPr>
          <w:rFonts w:ascii="Arial" w:hAnsi="Arial" w:cs="Arial"/>
          <w:bCs/>
          <w:sz w:val="24"/>
          <w:szCs w:val="24"/>
        </w:rPr>
      </w:pPr>
      <w:r>
        <w:rPr>
          <w:rFonts w:ascii="Arial" w:hAnsi="Arial" w:cs="Arial"/>
          <w:bCs/>
          <w:sz w:val="24"/>
          <w:szCs w:val="24"/>
        </w:rPr>
        <w:t>August</w:t>
      </w:r>
      <w:r w:rsidR="00371D2A">
        <w:rPr>
          <w:rFonts w:ascii="Arial" w:hAnsi="Arial" w:cs="Arial"/>
          <w:bCs/>
          <w:sz w:val="24"/>
          <w:szCs w:val="24"/>
        </w:rPr>
        <w:t xml:space="preserve"> </w:t>
      </w:r>
      <w:r w:rsidR="004B660B">
        <w:rPr>
          <w:rFonts w:ascii="Arial" w:hAnsi="Arial" w:cs="Arial"/>
          <w:bCs/>
          <w:sz w:val="24"/>
          <w:szCs w:val="24"/>
        </w:rPr>
        <w:t>1</w:t>
      </w:r>
      <w:r>
        <w:rPr>
          <w:rFonts w:ascii="Arial" w:hAnsi="Arial" w:cs="Arial"/>
          <w:bCs/>
          <w:sz w:val="24"/>
          <w:szCs w:val="24"/>
        </w:rPr>
        <w:t>6</w:t>
      </w:r>
      <w:r w:rsidR="00926B85" w:rsidRPr="00EB6324">
        <w:rPr>
          <w:rFonts w:ascii="Arial" w:hAnsi="Arial" w:cs="Arial"/>
          <w:bCs/>
          <w:sz w:val="24"/>
          <w:szCs w:val="24"/>
        </w:rPr>
        <w:t>, 201</w:t>
      </w:r>
      <w:r w:rsidR="00371D2A">
        <w:rPr>
          <w:rFonts w:ascii="Arial" w:hAnsi="Arial" w:cs="Arial"/>
          <w:bCs/>
          <w:sz w:val="24"/>
          <w:szCs w:val="24"/>
        </w:rPr>
        <w:t>6</w:t>
      </w:r>
    </w:p>
    <w:p w:rsidR="001224FD" w:rsidRDefault="00EA2BA9" w:rsidP="00B40A74">
      <w:pPr>
        <w:pStyle w:val="ListParagraph"/>
        <w:ind w:left="360"/>
        <w:rPr>
          <w:rFonts w:ascii="Arial" w:hAnsi="Arial" w:cs="Arial"/>
          <w:bCs/>
          <w:sz w:val="24"/>
          <w:szCs w:val="24"/>
        </w:rPr>
      </w:pPr>
      <w:r w:rsidRPr="00E91B7E">
        <w:rPr>
          <w:rFonts w:ascii="Arial" w:hAnsi="Arial" w:cs="Arial"/>
          <w:bCs/>
          <w:sz w:val="24"/>
          <w:szCs w:val="24"/>
        </w:rPr>
        <w:t>2-3pm EST</w:t>
      </w:r>
      <w:r w:rsidR="001224FD" w:rsidRPr="00E91B7E">
        <w:rPr>
          <w:rFonts w:ascii="Arial" w:hAnsi="Arial" w:cs="Arial"/>
          <w:bCs/>
          <w:sz w:val="24"/>
          <w:szCs w:val="24"/>
        </w:rPr>
        <w:t xml:space="preserve"> (3</w:t>
      </w:r>
      <w:r w:rsidR="001224FD" w:rsidRPr="00E91B7E">
        <w:rPr>
          <w:rFonts w:ascii="Arial" w:hAnsi="Arial" w:cs="Arial"/>
          <w:bCs/>
          <w:sz w:val="24"/>
          <w:szCs w:val="24"/>
          <w:vertAlign w:val="superscript"/>
        </w:rPr>
        <w:t>rd</w:t>
      </w:r>
      <w:r w:rsidR="001224FD" w:rsidRPr="00E91B7E">
        <w:rPr>
          <w:rFonts w:ascii="Arial" w:hAnsi="Arial" w:cs="Arial"/>
          <w:bCs/>
          <w:sz w:val="24"/>
          <w:szCs w:val="24"/>
        </w:rPr>
        <w:t xml:space="preserve"> Tuesday of month)</w:t>
      </w:r>
    </w:p>
    <w:p w:rsidR="00EB6324" w:rsidRDefault="00EB6324" w:rsidP="001224FD">
      <w:pPr>
        <w:pStyle w:val="ListParagraph"/>
        <w:ind w:left="990"/>
        <w:rPr>
          <w:rFonts w:ascii="Arial" w:hAnsi="Arial" w:cs="Arial"/>
          <w:bCs/>
          <w:sz w:val="24"/>
          <w:szCs w:val="24"/>
        </w:rPr>
      </w:pPr>
    </w:p>
    <w:bookmarkEnd w:id="0"/>
    <w:bookmarkEnd w:id="1"/>
    <w:bookmarkEnd w:id="2"/>
    <w:bookmarkEnd w:id="3"/>
    <w:p w:rsidR="002D7898" w:rsidRPr="00E91B7E" w:rsidRDefault="004C0BC5">
      <w:pPr>
        <w:rPr>
          <w:rFonts w:ascii="Arial" w:hAnsi="Arial" w:cs="Arial"/>
          <w:sz w:val="24"/>
          <w:szCs w:val="24"/>
        </w:rPr>
      </w:pPr>
      <w:r w:rsidRPr="00E91B7E">
        <w:rPr>
          <w:rFonts w:ascii="Arial" w:hAnsi="Arial" w:cs="Arial"/>
          <w:bCs/>
          <w:sz w:val="24"/>
          <w:szCs w:val="24"/>
        </w:rPr>
        <w:t>Mi</w:t>
      </w:r>
      <w:r w:rsidR="00581A34" w:rsidRPr="00E91B7E">
        <w:rPr>
          <w:rFonts w:ascii="Arial" w:hAnsi="Arial" w:cs="Arial"/>
          <w:bCs/>
          <w:sz w:val="24"/>
          <w:szCs w:val="24"/>
        </w:rPr>
        <w:t xml:space="preserve">nutes prepared by </w:t>
      </w:r>
      <w:r w:rsidR="00926B85" w:rsidRPr="00E91B7E">
        <w:rPr>
          <w:rFonts w:ascii="Arial" w:hAnsi="Arial" w:cs="Arial"/>
          <w:bCs/>
          <w:sz w:val="24"/>
          <w:szCs w:val="24"/>
        </w:rPr>
        <w:t xml:space="preserve">Lisa Ashenbrenner </w:t>
      </w:r>
      <w:r w:rsidR="00E117D1">
        <w:rPr>
          <w:rFonts w:ascii="Arial" w:hAnsi="Arial" w:cs="Arial"/>
          <w:bCs/>
          <w:sz w:val="24"/>
          <w:szCs w:val="24"/>
        </w:rPr>
        <w:t xml:space="preserve">Hunt </w:t>
      </w:r>
      <w:r w:rsidR="00926B85" w:rsidRPr="00E91B7E">
        <w:rPr>
          <w:rFonts w:ascii="Arial" w:hAnsi="Arial" w:cs="Arial"/>
          <w:bCs/>
          <w:sz w:val="24"/>
          <w:szCs w:val="24"/>
        </w:rPr>
        <w:t xml:space="preserve">– WI </w:t>
      </w:r>
      <w:r w:rsidR="008D15D0">
        <w:rPr>
          <w:rFonts w:ascii="Arial" w:hAnsi="Arial" w:cs="Arial"/>
          <w:bCs/>
          <w:sz w:val="24"/>
          <w:szCs w:val="24"/>
        </w:rPr>
        <w:t>(</w:t>
      </w:r>
      <w:hyperlink r:id="rId13" w:history="1">
        <w:r w:rsidR="00800298" w:rsidRPr="00B02DA5">
          <w:rPr>
            <w:rStyle w:val="Hyperlink"/>
            <w:rFonts w:ascii="Arial" w:hAnsi="Arial" w:cs="Arial"/>
            <w:bCs/>
            <w:sz w:val="24"/>
            <w:szCs w:val="24"/>
          </w:rPr>
          <w:t>lisa.ashenbrennerhunt@wisconsin.gov</w:t>
        </w:r>
      </w:hyperlink>
      <w:r w:rsidR="008D15D0">
        <w:rPr>
          <w:rFonts w:ascii="Arial" w:hAnsi="Arial" w:cs="Arial"/>
          <w:bCs/>
          <w:sz w:val="24"/>
          <w:szCs w:val="24"/>
        </w:rPr>
        <w:t xml:space="preserve">) </w:t>
      </w:r>
      <w:r w:rsidR="00926B85" w:rsidRPr="00E91B7E">
        <w:rPr>
          <w:rFonts w:ascii="Arial" w:hAnsi="Arial" w:cs="Arial"/>
          <w:bCs/>
          <w:sz w:val="24"/>
          <w:szCs w:val="24"/>
        </w:rPr>
        <w:t xml:space="preserve">and Mark Stoddard </w:t>
      </w:r>
      <w:r w:rsidR="008D15D0">
        <w:rPr>
          <w:rFonts w:ascii="Arial" w:hAnsi="Arial" w:cs="Arial"/>
          <w:bCs/>
          <w:sz w:val="24"/>
          <w:szCs w:val="24"/>
        </w:rPr>
        <w:t>–</w:t>
      </w:r>
      <w:r w:rsidR="00926B85" w:rsidRPr="00E91B7E">
        <w:rPr>
          <w:rFonts w:ascii="Arial" w:hAnsi="Arial" w:cs="Arial"/>
          <w:bCs/>
          <w:sz w:val="24"/>
          <w:szCs w:val="24"/>
        </w:rPr>
        <w:t xml:space="preserve"> IN</w:t>
      </w:r>
      <w:r w:rsidR="008D15D0">
        <w:rPr>
          <w:rFonts w:ascii="Arial" w:hAnsi="Arial" w:cs="Arial"/>
          <w:bCs/>
          <w:sz w:val="24"/>
          <w:szCs w:val="24"/>
        </w:rPr>
        <w:t xml:space="preserve"> (</w:t>
      </w:r>
      <w:hyperlink r:id="rId14" w:history="1">
        <w:r w:rsidR="008D15D0" w:rsidRPr="009415D5">
          <w:rPr>
            <w:rStyle w:val="Hyperlink"/>
            <w:rFonts w:ascii="Arial" w:hAnsi="Arial" w:cs="Arial"/>
            <w:bCs/>
            <w:sz w:val="24"/>
            <w:szCs w:val="24"/>
          </w:rPr>
          <w:t>MSTODDAR@idem.IN.gov</w:t>
        </w:r>
      </w:hyperlink>
      <w:r w:rsidR="008D15D0">
        <w:rPr>
          <w:rFonts w:ascii="Arial" w:hAnsi="Arial" w:cs="Arial"/>
          <w:bCs/>
          <w:sz w:val="24"/>
          <w:szCs w:val="24"/>
        </w:rPr>
        <w:t>)</w:t>
      </w:r>
      <w:r w:rsidRPr="00E91B7E">
        <w:rPr>
          <w:rFonts w:ascii="Arial" w:hAnsi="Arial" w:cs="Arial"/>
          <w:bCs/>
          <w:sz w:val="24"/>
          <w:szCs w:val="24"/>
        </w:rPr>
        <w:t>, Technical Subcommittee Co-Chair</w:t>
      </w:r>
      <w:r w:rsidR="00926B85" w:rsidRPr="00E91B7E">
        <w:rPr>
          <w:rFonts w:ascii="Arial" w:hAnsi="Arial" w:cs="Arial"/>
          <w:bCs/>
          <w:sz w:val="24"/>
          <w:szCs w:val="24"/>
        </w:rPr>
        <w:t>s</w:t>
      </w:r>
      <w:r w:rsidR="008D15D0">
        <w:rPr>
          <w:rFonts w:ascii="Arial" w:hAnsi="Arial" w:cs="Arial"/>
          <w:bCs/>
          <w:sz w:val="24"/>
          <w:szCs w:val="24"/>
        </w:rPr>
        <w:t>.</w:t>
      </w:r>
    </w:p>
    <w:sectPr w:rsidR="002D7898" w:rsidRPr="00E91B7E"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13"/>
  </w:num>
  <w:num w:numId="6">
    <w:abstractNumId w:val="9"/>
  </w:num>
  <w:num w:numId="7">
    <w:abstractNumId w:val="0"/>
  </w:num>
  <w:num w:numId="8">
    <w:abstractNumId w:val="12"/>
  </w:num>
  <w:num w:numId="9">
    <w:abstractNumId w:val="14"/>
  </w:num>
  <w:num w:numId="10">
    <w:abstractNumId w:val="11"/>
  </w:num>
  <w:num w:numId="11">
    <w:abstractNumId w:val="3"/>
  </w:num>
  <w:num w:numId="12">
    <w:abstractNumId w:val="1"/>
  </w:num>
  <w:num w:numId="13">
    <w:abstractNumId w:val="15"/>
  </w:num>
  <w:num w:numId="14">
    <w:abstractNumId w:val="7"/>
  </w:num>
  <w:num w:numId="15">
    <w:abstractNumId w:val="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01"/>
    <w:rsid w:val="00024A01"/>
    <w:rsid w:val="00042693"/>
    <w:rsid w:val="00047B94"/>
    <w:rsid w:val="00052E37"/>
    <w:rsid w:val="00061445"/>
    <w:rsid w:val="000801DA"/>
    <w:rsid w:val="0009264C"/>
    <w:rsid w:val="0009638E"/>
    <w:rsid w:val="000A014F"/>
    <w:rsid w:val="000A0F9E"/>
    <w:rsid w:val="000A31CD"/>
    <w:rsid w:val="000B0210"/>
    <w:rsid w:val="000C0C3E"/>
    <w:rsid w:val="000C0F4A"/>
    <w:rsid w:val="000C1AAB"/>
    <w:rsid w:val="000C2435"/>
    <w:rsid w:val="000C3A01"/>
    <w:rsid w:val="000C445B"/>
    <w:rsid w:val="000C6D68"/>
    <w:rsid w:val="000D39D2"/>
    <w:rsid w:val="000D4686"/>
    <w:rsid w:val="0010701B"/>
    <w:rsid w:val="0011023C"/>
    <w:rsid w:val="00121150"/>
    <w:rsid w:val="001224FD"/>
    <w:rsid w:val="00126447"/>
    <w:rsid w:val="00136F01"/>
    <w:rsid w:val="00143202"/>
    <w:rsid w:val="00145C3B"/>
    <w:rsid w:val="00157609"/>
    <w:rsid w:val="00170991"/>
    <w:rsid w:val="00173E97"/>
    <w:rsid w:val="00192B97"/>
    <w:rsid w:val="001A100E"/>
    <w:rsid w:val="001A6330"/>
    <w:rsid w:val="001C3A56"/>
    <w:rsid w:val="00203CB7"/>
    <w:rsid w:val="00204B2F"/>
    <w:rsid w:val="00220E94"/>
    <w:rsid w:val="00224AAA"/>
    <w:rsid w:val="00233E33"/>
    <w:rsid w:val="00236B87"/>
    <w:rsid w:val="00247E34"/>
    <w:rsid w:val="002502FB"/>
    <w:rsid w:val="00252C55"/>
    <w:rsid w:val="00256274"/>
    <w:rsid w:val="00261668"/>
    <w:rsid w:val="0028060D"/>
    <w:rsid w:val="00285BBD"/>
    <w:rsid w:val="002878E0"/>
    <w:rsid w:val="00294ADF"/>
    <w:rsid w:val="002B0AA0"/>
    <w:rsid w:val="002B7D1D"/>
    <w:rsid w:val="002C2F76"/>
    <w:rsid w:val="002D7898"/>
    <w:rsid w:val="002D794E"/>
    <w:rsid w:val="003419D8"/>
    <w:rsid w:val="00345315"/>
    <w:rsid w:val="00356BE1"/>
    <w:rsid w:val="00371D2A"/>
    <w:rsid w:val="00377402"/>
    <w:rsid w:val="00382969"/>
    <w:rsid w:val="00382FBF"/>
    <w:rsid w:val="00396EA9"/>
    <w:rsid w:val="003B24C0"/>
    <w:rsid w:val="003C170C"/>
    <w:rsid w:val="003F5861"/>
    <w:rsid w:val="00401D6C"/>
    <w:rsid w:val="0040348E"/>
    <w:rsid w:val="00403751"/>
    <w:rsid w:val="00404EA3"/>
    <w:rsid w:val="00405568"/>
    <w:rsid w:val="00407EE4"/>
    <w:rsid w:val="00410CFD"/>
    <w:rsid w:val="00421628"/>
    <w:rsid w:val="004217E5"/>
    <w:rsid w:val="0042250D"/>
    <w:rsid w:val="00425EA3"/>
    <w:rsid w:val="0044495A"/>
    <w:rsid w:val="00460A40"/>
    <w:rsid w:val="00462892"/>
    <w:rsid w:val="0046438C"/>
    <w:rsid w:val="00492B51"/>
    <w:rsid w:val="004A5C21"/>
    <w:rsid w:val="004B1CCC"/>
    <w:rsid w:val="004B2171"/>
    <w:rsid w:val="004B4E2B"/>
    <w:rsid w:val="004B660B"/>
    <w:rsid w:val="004C002A"/>
    <w:rsid w:val="004C0BC5"/>
    <w:rsid w:val="004C0C19"/>
    <w:rsid w:val="004C516B"/>
    <w:rsid w:val="004D770A"/>
    <w:rsid w:val="004D7D06"/>
    <w:rsid w:val="004E2A2D"/>
    <w:rsid w:val="004F4C75"/>
    <w:rsid w:val="00503D22"/>
    <w:rsid w:val="00521437"/>
    <w:rsid w:val="00521646"/>
    <w:rsid w:val="0052681C"/>
    <w:rsid w:val="00534E7B"/>
    <w:rsid w:val="005373D1"/>
    <w:rsid w:val="00540610"/>
    <w:rsid w:val="005416ED"/>
    <w:rsid w:val="0054183E"/>
    <w:rsid w:val="00547ADB"/>
    <w:rsid w:val="0055288A"/>
    <w:rsid w:val="00557FED"/>
    <w:rsid w:val="00564E9A"/>
    <w:rsid w:val="00575FB4"/>
    <w:rsid w:val="00580856"/>
    <w:rsid w:val="00581A34"/>
    <w:rsid w:val="0058265E"/>
    <w:rsid w:val="00585D5A"/>
    <w:rsid w:val="005A15F0"/>
    <w:rsid w:val="005A4C71"/>
    <w:rsid w:val="005B1DAA"/>
    <w:rsid w:val="005B5F4D"/>
    <w:rsid w:val="005B7FDA"/>
    <w:rsid w:val="00601F56"/>
    <w:rsid w:val="00603BEB"/>
    <w:rsid w:val="00610439"/>
    <w:rsid w:val="00614943"/>
    <w:rsid w:val="0062608D"/>
    <w:rsid w:val="00631E22"/>
    <w:rsid w:val="00631FAA"/>
    <w:rsid w:val="006355A8"/>
    <w:rsid w:val="00680787"/>
    <w:rsid w:val="0068627B"/>
    <w:rsid w:val="006906BB"/>
    <w:rsid w:val="006A0323"/>
    <w:rsid w:val="006A5AFE"/>
    <w:rsid w:val="006B57B3"/>
    <w:rsid w:val="006C5BB5"/>
    <w:rsid w:val="006D3B50"/>
    <w:rsid w:val="006D416D"/>
    <w:rsid w:val="006F1934"/>
    <w:rsid w:val="00712E91"/>
    <w:rsid w:val="00752C06"/>
    <w:rsid w:val="00766DA9"/>
    <w:rsid w:val="00767FD4"/>
    <w:rsid w:val="00781B08"/>
    <w:rsid w:val="00786345"/>
    <w:rsid w:val="007A0641"/>
    <w:rsid w:val="007B40F0"/>
    <w:rsid w:val="007C2555"/>
    <w:rsid w:val="007E70AB"/>
    <w:rsid w:val="00800298"/>
    <w:rsid w:val="00805ACE"/>
    <w:rsid w:val="008139BC"/>
    <w:rsid w:val="0081467E"/>
    <w:rsid w:val="00825614"/>
    <w:rsid w:val="008408BF"/>
    <w:rsid w:val="0086047A"/>
    <w:rsid w:val="008604DC"/>
    <w:rsid w:val="008638AF"/>
    <w:rsid w:val="00892679"/>
    <w:rsid w:val="00893964"/>
    <w:rsid w:val="008A7482"/>
    <w:rsid w:val="008B60D6"/>
    <w:rsid w:val="008C7167"/>
    <w:rsid w:val="008D15D0"/>
    <w:rsid w:val="008F4D09"/>
    <w:rsid w:val="009055C5"/>
    <w:rsid w:val="00913CEB"/>
    <w:rsid w:val="00917975"/>
    <w:rsid w:val="00926B85"/>
    <w:rsid w:val="00926F78"/>
    <w:rsid w:val="0093331A"/>
    <w:rsid w:val="00933D2B"/>
    <w:rsid w:val="00963187"/>
    <w:rsid w:val="00971403"/>
    <w:rsid w:val="0098419E"/>
    <w:rsid w:val="009C525A"/>
    <w:rsid w:val="009D128C"/>
    <w:rsid w:val="009D3DA0"/>
    <w:rsid w:val="009D7082"/>
    <w:rsid w:val="009E62E7"/>
    <w:rsid w:val="009E6E6E"/>
    <w:rsid w:val="009E7D3F"/>
    <w:rsid w:val="009F06A1"/>
    <w:rsid w:val="00A14710"/>
    <w:rsid w:val="00A360A5"/>
    <w:rsid w:val="00A36DD1"/>
    <w:rsid w:val="00A37FFC"/>
    <w:rsid w:val="00A451DA"/>
    <w:rsid w:val="00A72295"/>
    <w:rsid w:val="00A82B15"/>
    <w:rsid w:val="00A84FFD"/>
    <w:rsid w:val="00A9253A"/>
    <w:rsid w:val="00A969F1"/>
    <w:rsid w:val="00AA039B"/>
    <w:rsid w:val="00AA5883"/>
    <w:rsid w:val="00AD7ED7"/>
    <w:rsid w:val="00B03AF6"/>
    <w:rsid w:val="00B21843"/>
    <w:rsid w:val="00B22074"/>
    <w:rsid w:val="00B315C7"/>
    <w:rsid w:val="00B40A74"/>
    <w:rsid w:val="00B40CC0"/>
    <w:rsid w:val="00B440E5"/>
    <w:rsid w:val="00B52889"/>
    <w:rsid w:val="00B53AA4"/>
    <w:rsid w:val="00B55BD0"/>
    <w:rsid w:val="00B574AC"/>
    <w:rsid w:val="00B73AE7"/>
    <w:rsid w:val="00B8779A"/>
    <w:rsid w:val="00B95CF9"/>
    <w:rsid w:val="00B9632B"/>
    <w:rsid w:val="00BB129B"/>
    <w:rsid w:val="00BB47A1"/>
    <w:rsid w:val="00BB73B1"/>
    <w:rsid w:val="00BC182F"/>
    <w:rsid w:val="00BD2116"/>
    <w:rsid w:val="00BD27B5"/>
    <w:rsid w:val="00BD6EFC"/>
    <w:rsid w:val="00BD6FE4"/>
    <w:rsid w:val="00BE7040"/>
    <w:rsid w:val="00C04022"/>
    <w:rsid w:val="00C117E7"/>
    <w:rsid w:val="00C25183"/>
    <w:rsid w:val="00C47E65"/>
    <w:rsid w:val="00C53814"/>
    <w:rsid w:val="00C6170F"/>
    <w:rsid w:val="00C63118"/>
    <w:rsid w:val="00C77ADC"/>
    <w:rsid w:val="00C95302"/>
    <w:rsid w:val="00CA59DA"/>
    <w:rsid w:val="00CB215D"/>
    <w:rsid w:val="00CD313B"/>
    <w:rsid w:val="00CD3FB3"/>
    <w:rsid w:val="00CD686B"/>
    <w:rsid w:val="00CE1E11"/>
    <w:rsid w:val="00CE43F9"/>
    <w:rsid w:val="00CE48D0"/>
    <w:rsid w:val="00CF3EF7"/>
    <w:rsid w:val="00D00999"/>
    <w:rsid w:val="00D010DC"/>
    <w:rsid w:val="00D01A63"/>
    <w:rsid w:val="00D17FF7"/>
    <w:rsid w:val="00D302B6"/>
    <w:rsid w:val="00D427FE"/>
    <w:rsid w:val="00D44D72"/>
    <w:rsid w:val="00D52B56"/>
    <w:rsid w:val="00D55B52"/>
    <w:rsid w:val="00D560E5"/>
    <w:rsid w:val="00D61195"/>
    <w:rsid w:val="00D65497"/>
    <w:rsid w:val="00D66265"/>
    <w:rsid w:val="00D7142C"/>
    <w:rsid w:val="00D7585D"/>
    <w:rsid w:val="00D92DEE"/>
    <w:rsid w:val="00D9712B"/>
    <w:rsid w:val="00DB052D"/>
    <w:rsid w:val="00DD0307"/>
    <w:rsid w:val="00DF4619"/>
    <w:rsid w:val="00E0243F"/>
    <w:rsid w:val="00E024EA"/>
    <w:rsid w:val="00E117D1"/>
    <w:rsid w:val="00E13866"/>
    <w:rsid w:val="00E363F7"/>
    <w:rsid w:val="00E41032"/>
    <w:rsid w:val="00E52011"/>
    <w:rsid w:val="00E55AB0"/>
    <w:rsid w:val="00E624D0"/>
    <w:rsid w:val="00E83484"/>
    <w:rsid w:val="00E91B7E"/>
    <w:rsid w:val="00EA2BA9"/>
    <w:rsid w:val="00EA76BD"/>
    <w:rsid w:val="00EB1413"/>
    <w:rsid w:val="00EB6324"/>
    <w:rsid w:val="00EB66AB"/>
    <w:rsid w:val="00EC033D"/>
    <w:rsid w:val="00ED0FEF"/>
    <w:rsid w:val="00EF4E7E"/>
    <w:rsid w:val="00F005FB"/>
    <w:rsid w:val="00F03080"/>
    <w:rsid w:val="00F04B4D"/>
    <w:rsid w:val="00F1162F"/>
    <w:rsid w:val="00F11F6B"/>
    <w:rsid w:val="00F277A1"/>
    <w:rsid w:val="00F31041"/>
    <w:rsid w:val="00F534E6"/>
    <w:rsid w:val="00F61E89"/>
    <w:rsid w:val="00F776D4"/>
    <w:rsid w:val="00F86601"/>
    <w:rsid w:val="00FA2C61"/>
    <w:rsid w:val="00FD0714"/>
    <w:rsid w:val="00FD1275"/>
    <w:rsid w:val="00FE1F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sbeap.org/sbeap/resources/subcommittees/technical" TargetMode="External"/><Relationship Id="rId13" Type="http://schemas.openxmlformats.org/officeDocument/2006/relationships/hyperlink" Target="mailto:lisa.ashenbrennerhunt@wisconsin.gov" TargetMode="External"/><Relationship Id="rId3" Type="http://schemas.openxmlformats.org/officeDocument/2006/relationships/styles" Target="styles.xml"/><Relationship Id="rId7" Type="http://schemas.openxmlformats.org/officeDocument/2006/relationships/hyperlink" Target="https://ksu.zoom.us/j/7854529456" TargetMode="External"/><Relationship Id="rId12" Type="http://schemas.openxmlformats.org/officeDocument/2006/relationships/hyperlink" Target="https://yosemite.epa.gov/osw/rcra.nsf/How+To+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epa.gov/ttn/atw/rice/output/quiz.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sistancecenters.net/" TargetMode="External"/><Relationship Id="rId4" Type="http://schemas.microsoft.com/office/2007/relationships/stylesWithEffects" Target="stylesWithEffects.xml"/><Relationship Id="rId9" Type="http://schemas.openxmlformats.org/officeDocument/2006/relationships/hyperlink" Target="mailto:george@caiweb.com" TargetMode="External"/><Relationship Id="rId14" Type="http://schemas.openxmlformats.org/officeDocument/2006/relationships/hyperlink" Target="mailto:MSTODDAR@idem.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9B33-EB58-4E19-8277-F03D5FED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Mark C. Stoddard</cp:lastModifiedBy>
  <cp:revision>2</cp:revision>
  <dcterms:created xsi:type="dcterms:W3CDTF">2016-07-20T19:01:00Z</dcterms:created>
  <dcterms:modified xsi:type="dcterms:W3CDTF">2016-07-20T19:01:00Z</dcterms:modified>
</cp:coreProperties>
</file>