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91A7C" w14:textId="22E3DB52" w:rsidR="00805ACE" w:rsidRPr="00DA366B" w:rsidRDefault="00F86601"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NSC Technical Subcommittee Call Minutes –</w:t>
      </w:r>
      <w:r w:rsidR="00BB47A1" w:rsidRPr="00DA366B">
        <w:rPr>
          <w:rFonts w:ascii="Arial" w:hAnsi="Arial" w:cs="Arial"/>
          <w:b/>
          <w:sz w:val="24"/>
          <w:szCs w:val="24"/>
        </w:rPr>
        <w:t xml:space="preserve"> </w:t>
      </w:r>
      <w:r w:rsidR="002E3365">
        <w:rPr>
          <w:rFonts w:ascii="Arial" w:hAnsi="Arial" w:cs="Arial"/>
          <w:b/>
          <w:sz w:val="24"/>
          <w:szCs w:val="24"/>
        </w:rPr>
        <w:t>August 20</w:t>
      </w:r>
      <w:r w:rsidR="00CB7FE6">
        <w:rPr>
          <w:rFonts w:ascii="Arial" w:hAnsi="Arial" w:cs="Arial"/>
          <w:b/>
          <w:sz w:val="24"/>
          <w:szCs w:val="24"/>
        </w:rPr>
        <w:t>, 201</w:t>
      </w:r>
      <w:r w:rsidR="008551C6">
        <w:rPr>
          <w:rFonts w:ascii="Arial" w:hAnsi="Arial" w:cs="Arial"/>
          <w:b/>
          <w:sz w:val="24"/>
          <w:szCs w:val="24"/>
        </w:rPr>
        <w:t>9</w:t>
      </w:r>
      <w:r w:rsidR="003D5A13" w:rsidRPr="00DA366B">
        <w:rPr>
          <w:rFonts w:ascii="Arial" w:hAnsi="Arial" w:cs="Arial"/>
          <w:b/>
          <w:sz w:val="24"/>
          <w:szCs w:val="24"/>
        </w:rPr>
        <w:t xml:space="preserve"> </w:t>
      </w:r>
    </w:p>
    <w:p w14:paraId="7FC9D4E5" w14:textId="77777777" w:rsidR="00C6170F" w:rsidRPr="00DA366B" w:rsidRDefault="00126447" w:rsidP="00621A6B">
      <w:pPr>
        <w:tabs>
          <w:tab w:val="left" w:pos="360"/>
          <w:tab w:val="left" w:pos="720"/>
          <w:tab w:val="left" w:pos="1080"/>
          <w:tab w:val="left" w:pos="1440"/>
          <w:tab w:val="left" w:pos="1800"/>
          <w:tab w:val="left" w:pos="2160"/>
          <w:tab w:val="left" w:pos="2520"/>
          <w:tab w:val="left" w:pos="2880"/>
        </w:tabs>
        <w:rPr>
          <w:rFonts w:ascii="Arial" w:hAnsi="Arial" w:cs="Arial"/>
          <w:b/>
          <w:sz w:val="24"/>
          <w:szCs w:val="24"/>
        </w:rPr>
      </w:pPr>
      <w:r w:rsidRPr="00DA366B">
        <w:rPr>
          <w:rFonts w:ascii="Arial" w:hAnsi="Arial" w:cs="Arial"/>
          <w:b/>
          <w:sz w:val="24"/>
          <w:szCs w:val="24"/>
        </w:rPr>
        <w:t>Participation [by regions]</w:t>
      </w:r>
      <w:r w:rsidR="00C6170F" w:rsidRPr="00DA366B">
        <w:rPr>
          <w:rFonts w:ascii="Arial" w:hAnsi="Arial" w:cs="Arial"/>
          <w:b/>
          <w:sz w:val="24"/>
          <w:szCs w:val="24"/>
        </w:rPr>
        <w:t>:</w:t>
      </w:r>
    </w:p>
    <w:p w14:paraId="72CD790D" w14:textId="390A714C" w:rsidR="00627A0C" w:rsidRDefault="00575AE9"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b/>
          <w:sz w:val="24"/>
          <w:szCs w:val="24"/>
        </w:rPr>
      </w:pPr>
      <w:bookmarkStart w:id="0" w:name="OLE_LINK3"/>
      <w:bookmarkStart w:id="1" w:name="OLE_LINK4"/>
      <w:bookmarkStart w:id="2" w:name="OLE_LINK1"/>
      <w:bookmarkStart w:id="3" w:name="OLE_LINK2"/>
      <w:r>
        <w:rPr>
          <w:rFonts w:ascii="Arial" w:eastAsia="Times New Roman" w:hAnsi="Arial" w:cs="Arial"/>
          <w:sz w:val="24"/>
          <w:szCs w:val="24"/>
        </w:rPr>
        <w:t>2</w:t>
      </w:r>
      <w:r w:rsidR="004241C2">
        <w:rPr>
          <w:rFonts w:ascii="Arial" w:eastAsia="Times New Roman" w:hAnsi="Arial" w:cs="Arial"/>
          <w:sz w:val="24"/>
          <w:szCs w:val="24"/>
        </w:rPr>
        <w:t>:</w:t>
      </w:r>
      <w:r w:rsidR="004241C2">
        <w:rPr>
          <w:rFonts w:ascii="Arial" w:eastAsia="Times New Roman" w:hAnsi="Arial" w:cs="Arial"/>
          <w:sz w:val="24"/>
          <w:szCs w:val="24"/>
        </w:rPr>
        <w:tab/>
      </w:r>
      <w:r>
        <w:rPr>
          <w:rFonts w:ascii="Arial" w:eastAsia="Times New Roman" w:hAnsi="Arial" w:cs="Arial"/>
          <w:sz w:val="24"/>
          <w:szCs w:val="24"/>
        </w:rPr>
        <w:t xml:space="preserve">Edward </w:t>
      </w:r>
      <w:proofErr w:type="spellStart"/>
      <w:r>
        <w:rPr>
          <w:rFonts w:ascii="Arial" w:eastAsia="Times New Roman" w:hAnsi="Arial" w:cs="Arial"/>
          <w:sz w:val="24"/>
          <w:szCs w:val="24"/>
        </w:rPr>
        <w:t>Bakos</w:t>
      </w:r>
      <w:proofErr w:type="spellEnd"/>
      <w:r w:rsidR="000E3B60">
        <w:rPr>
          <w:rFonts w:ascii="Arial" w:eastAsia="Times New Roman" w:hAnsi="Arial" w:cs="Arial"/>
          <w:sz w:val="24"/>
          <w:szCs w:val="24"/>
        </w:rPr>
        <w:t xml:space="preserve"> </w:t>
      </w:r>
      <w:r w:rsidR="00627A0C">
        <w:rPr>
          <w:rFonts w:ascii="Arial" w:eastAsia="Times New Roman" w:hAnsi="Arial" w:cs="Arial"/>
          <w:sz w:val="24"/>
          <w:szCs w:val="24"/>
        </w:rPr>
        <w:t>–</w:t>
      </w:r>
      <w:r w:rsidR="000045FD">
        <w:rPr>
          <w:rFonts w:ascii="Arial" w:eastAsia="Times New Roman" w:hAnsi="Arial" w:cs="Arial"/>
          <w:sz w:val="24"/>
          <w:szCs w:val="24"/>
        </w:rPr>
        <w:t xml:space="preserve"> </w:t>
      </w:r>
      <w:r w:rsidR="004D04C5" w:rsidRPr="004D04C5">
        <w:rPr>
          <w:rFonts w:ascii="Arial" w:eastAsia="Times New Roman" w:hAnsi="Arial" w:cs="Arial"/>
          <w:b/>
          <w:sz w:val="24"/>
          <w:szCs w:val="24"/>
        </w:rPr>
        <w:t>N</w:t>
      </w:r>
      <w:r>
        <w:rPr>
          <w:rFonts w:ascii="Arial" w:eastAsia="Times New Roman" w:hAnsi="Arial" w:cs="Arial"/>
          <w:b/>
          <w:sz w:val="24"/>
          <w:szCs w:val="24"/>
        </w:rPr>
        <w:t>J</w:t>
      </w:r>
    </w:p>
    <w:p w14:paraId="7CF94AD3" w14:textId="3FF9C2FD" w:rsidR="003F2A5A" w:rsidRPr="00DA366B" w:rsidRDefault="00627A0C" w:rsidP="003F2A5A">
      <w:pPr>
        <w:tabs>
          <w:tab w:val="left" w:pos="360"/>
          <w:tab w:val="left" w:pos="720"/>
          <w:tab w:val="left" w:pos="1080"/>
          <w:tab w:val="left" w:pos="1440"/>
          <w:tab w:val="left" w:pos="1800"/>
          <w:tab w:val="left" w:pos="2160"/>
          <w:tab w:val="left" w:pos="2520"/>
          <w:tab w:val="left" w:pos="2880"/>
        </w:tabs>
        <w:spacing w:after="0" w:line="240" w:lineRule="auto"/>
        <w:rPr>
          <w:rFonts w:ascii="Arial" w:eastAsia="Times New Roman" w:hAnsi="Arial" w:cs="Arial"/>
          <w:sz w:val="24"/>
          <w:szCs w:val="24"/>
        </w:rPr>
      </w:pPr>
      <w:r w:rsidRPr="00627A0C">
        <w:rPr>
          <w:rFonts w:ascii="Arial" w:eastAsia="Times New Roman" w:hAnsi="Arial" w:cs="Arial"/>
          <w:sz w:val="24"/>
          <w:szCs w:val="24"/>
        </w:rPr>
        <w:t>3:</w:t>
      </w:r>
      <w:r w:rsidRPr="00627A0C">
        <w:rPr>
          <w:rFonts w:ascii="Arial" w:eastAsia="Times New Roman" w:hAnsi="Arial" w:cs="Arial"/>
          <w:sz w:val="24"/>
          <w:szCs w:val="24"/>
        </w:rPr>
        <w:tab/>
      </w:r>
      <w:r w:rsidR="00575AE9">
        <w:rPr>
          <w:rFonts w:ascii="Arial" w:eastAsia="Times New Roman" w:hAnsi="Arial" w:cs="Arial"/>
          <w:sz w:val="24"/>
          <w:szCs w:val="24"/>
        </w:rPr>
        <w:t>Lee Ann Briggs</w:t>
      </w:r>
      <w:r w:rsidR="00567B6A">
        <w:rPr>
          <w:rFonts w:ascii="Arial" w:eastAsia="Times New Roman" w:hAnsi="Arial" w:cs="Arial"/>
          <w:b/>
          <w:sz w:val="24"/>
          <w:szCs w:val="24"/>
        </w:rPr>
        <w:t xml:space="preserve"> </w:t>
      </w:r>
      <w:r w:rsidR="00567B6A">
        <w:rPr>
          <w:rFonts w:ascii="Arial" w:eastAsia="Times New Roman" w:hAnsi="Arial" w:cs="Arial"/>
          <w:sz w:val="24"/>
          <w:szCs w:val="24"/>
        </w:rPr>
        <w:t>and Jeremy Hancher</w:t>
      </w:r>
      <w:r>
        <w:rPr>
          <w:rFonts w:ascii="Arial" w:eastAsia="Times New Roman" w:hAnsi="Arial" w:cs="Arial"/>
          <w:b/>
          <w:sz w:val="24"/>
          <w:szCs w:val="24"/>
        </w:rPr>
        <w:t>– PA</w:t>
      </w:r>
      <w:r w:rsidR="00045341">
        <w:rPr>
          <w:rFonts w:ascii="Arial" w:eastAsia="Times New Roman" w:hAnsi="Arial" w:cs="Arial"/>
          <w:sz w:val="24"/>
          <w:szCs w:val="24"/>
        </w:rPr>
        <w:t xml:space="preserve"> </w:t>
      </w:r>
    </w:p>
    <w:p w14:paraId="02B887C1" w14:textId="5590D37E" w:rsidR="003F2A5A" w:rsidRPr="00DA366B" w:rsidRDefault="003F2A5A" w:rsidP="000045FD">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4:</w:t>
      </w:r>
      <w:r w:rsidRPr="00DA366B">
        <w:rPr>
          <w:rFonts w:ascii="Arial" w:eastAsia="Times New Roman" w:hAnsi="Arial" w:cs="Arial"/>
          <w:sz w:val="24"/>
          <w:szCs w:val="24"/>
        </w:rPr>
        <w:tab/>
      </w:r>
      <w:r w:rsidR="0044100A">
        <w:rPr>
          <w:rFonts w:ascii="Arial" w:eastAsia="Times New Roman" w:hAnsi="Arial" w:cs="Arial"/>
          <w:sz w:val="24"/>
          <w:szCs w:val="24"/>
        </w:rPr>
        <w:t>Donovan Grimwood</w:t>
      </w:r>
      <w:r w:rsidR="00627A0C">
        <w:rPr>
          <w:rFonts w:ascii="Arial" w:eastAsia="Times New Roman" w:hAnsi="Arial" w:cs="Arial"/>
          <w:sz w:val="24"/>
          <w:szCs w:val="24"/>
        </w:rPr>
        <w:t xml:space="preserve"> </w:t>
      </w:r>
      <w:r w:rsidR="0019460B">
        <w:rPr>
          <w:rFonts w:ascii="Arial" w:eastAsia="Times New Roman" w:hAnsi="Arial" w:cs="Arial"/>
          <w:sz w:val="24"/>
          <w:szCs w:val="24"/>
        </w:rPr>
        <w:t>–</w:t>
      </w:r>
      <w:r w:rsidR="000045FD">
        <w:rPr>
          <w:rFonts w:ascii="Arial" w:eastAsia="Times New Roman" w:hAnsi="Arial" w:cs="Arial"/>
          <w:sz w:val="24"/>
          <w:szCs w:val="24"/>
        </w:rPr>
        <w:t xml:space="preserve"> </w:t>
      </w:r>
      <w:r w:rsidR="0044100A">
        <w:rPr>
          <w:rFonts w:ascii="Arial" w:eastAsia="Times New Roman" w:hAnsi="Arial" w:cs="Arial"/>
          <w:b/>
          <w:sz w:val="24"/>
          <w:szCs w:val="24"/>
        </w:rPr>
        <w:t>TN</w:t>
      </w:r>
      <w:r w:rsidR="00575AE9" w:rsidRPr="00575AE9">
        <w:rPr>
          <w:rFonts w:ascii="Arial" w:eastAsia="Times New Roman" w:hAnsi="Arial" w:cs="Arial"/>
          <w:sz w:val="24"/>
          <w:szCs w:val="24"/>
        </w:rPr>
        <w:t>,</w:t>
      </w:r>
      <w:r w:rsidR="008551C6" w:rsidRPr="00575AE9">
        <w:rPr>
          <w:rFonts w:ascii="Arial" w:eastAsia="Times New Roman" w:hAnsi="Arial" w:cs="Arial"/>
          <w:sz w:val="24"/>
          <w:szCs w:val="24"/>
        </w:rPr>
        <w:t xml:space="preserve"> </w:t>
      </w:r>
      <w:r w:rsidR="00575AE9">
        <w:rPr>
          <w:rFonts w:ascii="Arial" w:eastAsia="Times New Roman" w:hAnsi="Arial" w:cs="Arial"/>
          <w:sz w:val="24"/>
          <w:szCs w:val="24"/>
        </w:rPr>
        <w:t xml:space="preserve">Jack Porter – </w:t>
      </w:r>
      <w:r w:rsidR="00575AE9" w:rsidRPr="00575AE9">
        <w:rPr>
          <w:rFonts w:ascii="Arial" w:eastAsia="Times New Roman" w:hAnsi="Arial" w:cs="Arial"/>
          <w:b/>
          <w:sz w:val="24"/>
          <w:szCs w:val="24"/>
        </w:rPr>
        <w:t>SC</w:t>
      </w:r>
      <w:r w:rsidR="00575AE9">
        <w:rPr>
          <w:rFonts w:ascii="Arial" w:eastAsia="Times New Roman" w:hAnsi="Arial" w:cs="Arial"/>
          <w:sz w:val="24"/>
          <w:szCs w:val="24"/>
        </w:rPr>
        <w:t xml:space="preserve">, Derek Bozzell – </w:t>
      </w:r>
      <w:r w:rsidR="00575AE9" w:rsidRPr="00575AE9">
        <w:rPr>
          <w:rFonts w:ascii="Arial" w:eastAsia="Times New Roman" w:hAnsi="Arial" w:cs="Arial"/>
          <w:b/>
          <w:sz w:val="24"/>
          <w:szCs w:val="24"/>
        </w:rPr>
        <w:t>KY</w:t>
      </w:r>
      <w:r w:rsidR="00575AE9">
        <w:rPr>
          <w:rFonts w:ascii="Arial" w:eastAsia="Times New Roman" w:hAnsi="Arial" w:cs="Arial"/>
          <w:sz w:val="24"/>
          <w:szCs w:val="24"/>
        </w:rPr>
        <w:t xml:space="preserve">, Melissa McGee-Collier &amp; Trayce Moore-Thomas – </w:t>
      </w:r>
      <w:r w:rsidR="00575AE9" w:rsidRPr="00575AE9">
        <w:rPr>
          <w:rFonts w:ascii="Arial" w:eastAsia="Times New Roman" w:hAnsi="Arial" w:cs="Arial"/>
          <w:b/>
          <w:sz w:val="24"/>
          <w:szCs w:val="24"/>
        </w:rPr>
        <w:t>MS</w:t>
      </w:r>
      <w:r w:rsidR="00575AE9">
        <w:rPr>
          <w:rFonts w:ascii="Arial" w:eastAsia="Times New Roman" w:hAnsi="Arial" w:cs="Arial"/>
          <w:sz w:val="24"/>
          <w:szCs w:val="24"/>
        </w:rPr>
        <w:t xml:space="preserve"> </w:t>
      </w:r>
      <w:r w:rsidR="0019460B">
        <w:rPr>
          <w:rFonts w:ascii="Arial" w:eastAsia="Times New Roman" w:hAnsi="Arial" w:cs="Arial"/>
          <w:sz w:val="24"/>
          <w:szCs w:val="24"/>
        </w:rPr>
        <w:t>and</w:t>
      </w:r>
      <w:r w:rsidR="000045FD">
        <w:rPr>
          <w:rFonts w:ascii="Arial" w:eastAsia="Times New Roman" w:hAnsi="Arial" w:cs="Arial"/>
          <w:sz w:val="24"/>
          <w:szCs w:val="24"/>
        </w:rPr>
        <w:t xml:space="preserve"> </w:t>
      </w:r>
      <w:r w:rsidR="00575AE9">
        <w:rPr>
          <w:rFonts w:ascii="Arial" w:eastAsia="Times New Roman" w:hAnsi="Arial" w:cs="Arial"/>
          <w:sz w:val="24"/>
          <w:szCs w:val="24"/>
        </w:rPr>
        <w:t xml:space="preserve">Jim </w:t>
      </w:r>
      <w:proofErr w:type="spellStart"/>
      <w:r w:rsidR="00575AE9">
        <w:rPr>
          <w:rFonts w:ascii="Arial" w:eastAsia="Times New Roman" w:hAnsi="Arial" w:cs="Arial"/>
          <w:sz w:val="24"/>
          <w:szCs w:val="24"/>
        </w:rPr>
        <w:t>Grassiano</w:t>
      </w:r>
      <w:proofErr w:type="spellEnd"/>
      <w:r w:rsidR="000045FD">
        <w:rPr>
          <w:rFonts w:ascii="Arial" w:eastAsia="Times New Roman" w:hAnsi="Arial" w:cs="Arial"/>
          <w:sz w:val="24"/>
          <w:szCs w:val="24"/>
        </w:rPr>
        <w:t xml:space="preserve"> – </w:t>
      </w:r>
      <w:r w:rsidR="00575AE9" w:rsidRPr="00575AE9">
        <w:rPr>
          <w:rFonts w:ascii="Arial" w:eastAsia="Times New Roman" w:hAnsi="Arial" w:cs="Arial"/>
          <w:b/>
          <w:sz w:val="24"/>
          <w:szCs w:val="24"/>
        </w:rPr>
        <w:t>AL</w:t>
      </w:r>
      <w:r w:rsidR="000045FD">
        <w:rPr>
          <w:rFonts w:ascii="Arial" w:eastAsia="Times New Roman" w:hAnsi="Arial" w:cs="Arial"/>
          <w:sz w:val="24"/>
          <w:szCs w:val="24"/>
        </w:rPr>
        <w:t xml:space="preserve"> </w:t>
      </w:r>
      <w:r w:rsidR="00471274" w:rsidRPr="00CB7FE6">
        <w:rPr>
          <w:rFonts w:ascii="Arial" w:eastAsia="Times New Roman" w:hAnsi="Arial" w:cs="Arial"/>
          <w:b/>
          <w:sz w:val="24"/>
          <w:szCs w:val="24"/>
        </w:rPr>
        <w:t xml:space="preserve"> </w:t>
      </w:r>
    </w:p>
    <w:p w14:paraId="7C3C9767" w14:textId="610697FF" w:rsidR="003F2A5A" w:rsidRPr="00DA366B" w:rsidRDefault="003F2A5A" w:rsidP="003F2A5A">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sidRPr="00DA366B">
        <w:rPr>
          <w:rFonts w:ascii="Arial" w:eastAsia="Times New Roman" w:hAnsi="Arial" w:cs="Arial"/>
          <w:sz w:val="24"/>
          <w:szCs w:val="24"/>
        </w:rPr>
        <w:t>5:</w:t>
      </w:r>
      <w:r w:rsidRPr="00DA366B">
        <w:rPr>
          <w:rFonts w:ascii="Arial" w:eastAsia="Times New Roman" w:hAnsi="Arial" w:cs="Arial"/>
          <w:sz w:val="24"/>
          <w:szCs w:val="24"/>
        </w:rPr>
        <w:tab/>
      </w:r>
      <w:r w:rsidR="00627A0C">
        <w:rPr>
          <w:rFonts w:ascii="Arial" w:eastAsia="Times New Roman" w:hAnsi="Arial" w:cs="Arial"/>
          <w:sz w:val="24"/>
          <w:szCs w:val="24"/>
        </w:rPr>
        <w:t xml:space="preserve">Lisa Ashenbrenner-Hunt </w:t>
      </w:r>
      <w:r w:rsidR="00575AE9">
        <w:rPr>
          <w:rFonts w:ascii="Arial" w:eastAsia="Times New Roman" w:hAnsi="Arial" w:cs="Arial"/>
          <w:sz w:val="24"/>
          <w:szCs w:val="24"/>
        </w:rPr>
        <w:t xml:space="preserve">&amp; Jennifer </w:t>
      </w:r>
      <w:proofErr w:type="spellStart"/>
      <w:r w:rsidR="00575AE9">
        <w:rPr>
          <w:rFonts w:ascii="Arial" w:eastAsia="Times New Roman" w:hAnsi="Arial" w:cs="Arial"/>
          <w:sz w:val="24"/>
          <w:szCs w:val="24"/>
        </w:rPr>
        <w:t>Feyerherm</w:t>
      </w:r>
      <w:proofErr w:type="spellEnd"/>
      <w:r w:rsidR="00D605E6">
        <w:rPr>
          <w:rFonts w:ascii="Arial" w:eastAsia="Times New Roman" w:hAnsi="Arial" w:cs="Arial"/>
          <w:sz w:val="24"/>
          <w:szCs w:val="24"/>
        </w:rPr>
        <w:t xml:space="preserve"> &amp; Emily Ohde</w:t>
      </w:r>
      <w:r w:rsidR="00575AE9">
        <w:rPr>
          <w:rFonts w:ascii="Arial" w:eastAsia="Times New Roman" w:hAnsi="Arial" w:cs="Arial"/>
          <w:sz w:val="24"/>
          <w:szCs w:val="24"/>
        </w:rPr>
        <w:t xml:space="preserve"> </w:t>
      </w:r>
      <w:r w:rsidR="00627A0C">
        <w:rPr>
          <w:rFonts w:ascii="Arial" w:eastAsia="Times New Roman" w:hAnsi="Arial" w:cs="Arial"/>
          <w:sz w:val="24"/>
          <w:szCs w:val="24"/>
        </w:rPr>
        <w:t xml:space="preserve">- </w:t>
      </w:r>
      <w:r w:rsidR="00627A0C" w:rsidRPr="00627A0C">
        <w:rPr>
          <w:rFonts w:ascii="Arial" w:eastAsia="Times New Roman" w:hAnsi="Arial" w:cs="Arial"/>
          <w:b/>
          <w:sz w:val="24"/>
          <w:szCs w:val="24"/>
        </w:rPr>
        <w:t>WI</w:t>
      </w:r>
      <w:r w:rsidR="0019460B" w:rsidRPr="00627A0C">
        <w:rPr>
          <w:rFonts w:ascii="Arial" w:eastAsia="Times New Roman" w:hAnsi="Arial" w:cs="Arial"/>
          <w:sz w:val="24"/>
          <w:szCs w:val="24"/>
        </w:rPr>
        <w:t xml:space="preserve"> </w:t>
      </w:r>
      <w:r w:rsidR="0019460B">
        <w:rPr>
          <w:rFonts w:ascii="Arial" w:eastAsia="Times New Roman" w:hAnsi="Arial" w:cs="Arial"/>
          <w:sz w:val="24"/>
          <w:szCs w:val="24"/>
        </w:rPr>
        <w:t>and</w:t>
      </w:r>
      <w:r w:rsidR="007007A2">
        <w:rPr>
          <w:rFonts w:ascii="Arial" w:eastAsia="Times New Roman" w:hAnsi="Arial" w:cs="Arial"/>
          <w:sz w:val="24"/>
          <w:szCs w:val="24"/>
        </w:rPr>
        <w:t xml:space="preserve"> </w:t>
      </w:r>
      <w:r w:rsidR="00575AE9">
        <w:rPr>
          <w:rFonts w:ascii="Arial" w:eastAsia="Times New Roman" w:hAnsi="Arial" w:cs="Arial"/>
          <w:sz w:val="24"/>
          <w:szCs w:val="24"/>
        </w:rPr>
        <w:t xml:space="preserve">Hani </w:t>
      </w:r>
      <w:proofErr w:type="spellStart"/>
      <w:r w:rsidR="00575AE9">
        <w:rPr>
          <w:rFonts w:ascii="Arial" w:eastAsia="Times New Roman" w:hAnsi="Arial" w:cs="Arial"/>
          <w:sz w:val="24"/>
          <w:szCs w:val="24"/>
        </w:rPr>
        <w:t>Sharaya</w:t>
      </w:r>
      <w:proofErr w:type="spellEnd"/>
      <w:r w:rsidR="00575AE9">
        <w:rPr>
          <w:rFonts w:ascii="Arial" w:eastAsia="Times New Roman" w:hAnsi="Arial" w:cs="Arial"/>
          <w:sz w:val="24"/>
          <w:szCs w:val="24"/>
        </w:rPr>
        <w:t>, Angela Taylor</w:t>
      </w:r>
      <w:r w:rsidR="00627A0C">
        <w:rPr>
          <w:rFonts w:ascii="Arial" w:eastAsia="Times New Roman" w:hAnsi="Arial" w:cs="Arial"/>
          <w:sz w:val="24"/>
          <w:szCs w:val="24"/>
        </w:rPr>
        <w:t xml:space="preserve"> &amp; </w:t>
      </w:r>
      <w:r w:rsidR="00045341">
        <w:rPr>
          <w:rFonts w:ascii="Arial" w:eastAsia="Times New Roman" w:hAnsi="Arial" w:cs="Arial"/>
          <w:sz w:val="24"/>
          <w:szCs w:val="24"/>
        </w:rPr>
        <w:t>Mark Stoddard</w:t>
      </w:r>
      <w:r w:rsidR="00683001">
        <w:rPr>
          <w:rFonts w:ascii="Arial" w:eastAsia="Times New Roman" w:hAnsi="Arial" w:cs="Arial"/>
          <w:sz w:val="24"/>
          <w:szCs w:val="24"/>
        </w:rPr>
        <w:t xml:space="preserve"> </w:t>
      </w:r>
      <w:r w:rsidR="00045341">
        <w:rPr>
          <w:rFonts w:ascii="Arial" w:eastAsia="Times New Roman" w:hAnsi="Arial" w:cs="Arial"/>
          <w:sz w:val="24"/>
          <w:szCs w:val="24"/>
        </w:rPr>
        <w:t>-</w:t>
      </w:r>
      <w:r w:rsidR="000045FD">
        <w:rPr>
          <w:rFonts w:ascii="Arial" w:eastAsia="Times New Roman" w:hAnsi="Arial" w:cs="Arial"/>
          <w:sz w:val="24"/>
          <w:szCs w:val="24"/>
        </w:rPr>
        <w:t xml:space="preserve"> </w:t>
      </w:r>
      <w:r w:rsidR="00045341" w:rsidRPr="00CB7FE6">
        <w:rPr>
          <w:rFonts w:ascii="Arial" w:eastAsia="Times New Roman" w:hAnsi="Arial" w:cs="Arial"/>
          <w:b/>
          <w:sz w:val="24"/>
          <w:szCs w:val="24"/>
        </w:rPr>
        <w:t>IN</w:t>
      </w:r>
      <w:r w:rsidR="00A92F87">
        <w:rPr>
          <w:rFonts w:ascii="Arial" w:eastAsia="Times New Roman" w:hAnsi="Arial" w:cs="Arial"/>
          <w:sz w:val="24"/>
          <w:szCs w:val="24"/>
        </w:rPr>
        <w:t xml:space="preserve"> </w:t>
      </w:r>
      <w:r w:rsidRPr="00DA366B">
        <w:rPr>
          <w:rFonts w:ascii="Arial" w:eastAsia="Times New Roman" w:hAnsi="Arial" w:cs="Arial"/>
          <w:sz w:val="24"/>
          <w:szCs w:val="24"/>
        </w:rPr>
        <w:t xml:space="preserve"> </w:t>
      </w:r>
    </w:p>
    <w:p w14:paraId="317E4D3F" w14:textId="76A459D5" w:rsidR="002D157E" w:rsidRDefault="002D157E"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575AE9">
        <w:rPr>
          <w:rFonts w:ascii="Arial" w:eastAsia="Times New Roman" w:hAnsi="Arial" w:cs="Arial"/>
          <w:sz w:val="24"/>
          <w:szCs w:val="24"/>
        </w:rPr>
        <w:t xml:space="preserve">Nany Larson, Allison Crowther &amp; </w:t>
      </w:r>
      <w:r w:rsidR="00683001">
        <w:rPr>
          <w:rFonts w:ascii="Arial" w:eastAsia="Times New Roman" w:hAnsi="Arial" w:cs="Arial"/>
          <w:sz w:val="24"/>
          <w:szCs w:val="24"/>
        </w:rPr>
        <w:t>Lynelle Ladd</w:t>
      </w:r>
      <w:r w:rsidR="00CB7FE6">
        <w:rPr>
          <w:rFonts w:ascii="Arial" w:eastAsia="Times New Roman" w:hAnsi="Arial" w:cs="Arial"/>
          <w:sz w:val="24"/>
          <w:szCs w:val="24"/>
        </w:rPr>
        <w:t xml:space="preserve"> </w:t>
      </w:r>
      <w:r w:rsidR="000045FD">
        <w:rPr>
          <w:rFonts w:ascii="Arial" w:eastAsia="Times New Roman" w:hAnsi="Arial" w:cs="Arial"/>
          <w:sz w:val="24"/>
          <w:szCs w:val="24"/>
        </w:rPr>
        <w:t>–</w:t>
      </w:r>
      <w:r>
        <w:rPr>
          <w:rFonts w:ascii="Arial" w:eastAsia="Times New Roman" w:hAnsi="Arial" w:cs="Arial"/>
          <w:sz w:val="24"/>
          <w:szCs w:val="24"/>
        </w:rPr>
        <w:t xml:space="preserve"> </w:t>
      </w:r>
      <w:r w:rsidRPr="00CB7FE6">
        <w:rPr>
          <w:rFonts w:ascii="Arial" w:eastAsia="Times New Roman" w:hAnsi="Arial" w:cs="Arial"/>
          <w:b/>
          <w:sz w:val="24"/>
          <w:szCs w:val="24"/>
        </w:rPr>
        <w:t>KS</w:t>
      </w:r>
      <w:r w:rsidR="00D605E6">
        <w:rPr>
          <w:rFonts w:ascii="Arial" w:eastAsia="Times New Roman" w:hAnsi="Arial" w:cs="Arial"/>
          <w:sz w:val="24"/>
          <w:szCs w:val="24"/>
        </w:rPr>
        <w:t xml:space="preserve">, K. </w:t>
      </w:r>
      <w:proofErr w:type="spellStart"/>
      <w:r w:rsidR="00D605E6">
        <w:rPr>
          <w:rFonts w:ascii="Arial" w:eastAsia="Times New Roman" w:hAnsi="Arial" w:cs="Arial"/>
          <w:sz w:val="24"/>
          <w:szCs w:val="24"/>
        </w:rPr>
        <w:t>Fenatic</w:t>
      </w:r>
      <w:proofErr w:type="spellEnd"/>
      <w:r w:rsidR="00D605E6">
        <w:rPr>
          <w:rFonts w:ascii="Arial" w:eastAsia="Times New Roman" w:hAnsi="Arial" w:cs="Arial"/>
          <w:sz w:val="24"/>
          <w:szCs w:val="24"/>
        </w:rPr>
        <w:t xml:space="preserve"> (TX)</w:t>
      </w:r>
    </w:p>
    <w:p w14:paraId="3A6FE281" w14:textId="1FFE8CFC" w:rsidR="00627A0C" w:rsidRDefault="00627A0C"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8:</w:t>
      </w:r>
      <w:r>
        <w:rPr>
          <w:rFonts w:ascii="Arial" w:eastAsia="Times New Roman" w:hAnsi="Arial" w:cs="Arial"/>
          <w:sz w:val="24"/>
          <w:szCs w:val="24"/>
        </w:rPr>
        <w:tab/>
      </w:r>
      <w:r w:rsidR="00575AE9">
        <w:rPr>
          <w:rFonts w:ascii="Arial" w:eastAsia="Times New Roman" w:hAnsi="Arial" w:cs="Arial"/>
          <w:sz w:val="24"/>
          <w:szCs w:val="24"/>
        </w:rPr>
        <w:t xml:space="preserve">Alex </w:t>
      </w:r>
      <w:proofErr w:type="spellStart"/>
      <w:r w:rsidR="00575AE9">
        <w:rPr>
          <w:rFonts w:ascii="Arial" w:eastAsia="Times New Roman" w:hAnsi="Arial" w:cs="Arial"/>
          <w:sz w:val="24"/>
          <w:szCs w:val="24"/>
        </w:rPr>
        <w:t>Helling</w:t>
      </w:r>
      <w:proofErr w:type="spellEnd"/>
      <w:r>
        <w:rPr>
          <w:rFonts w:ascii="Arial" w:eastAsia="Times New Roman" w:hAnsi="Arial" w:cs="Arial"/>
          <w:sz w:val="24"/>
          <w:szCs w:val="24"/>
        </w:rPr>
        <w:t xml:space="preserve"> - </w:t>
      </w:r>
      <w:r w:rsidR="00575AE9" w:rsidRPr="00575AE9">
        <w:rPr>
          <w:rFonts w:ascii="Arial" w:eastAsia="Times New Roman" w:hAnsi="Arial" w:cs="Arial"/>
          <w:b/>
          <w:sz w:val="24"/>
          <w:szCs w:val="24"/>
        </w:rPr>
        <w:t>CO</w:t>
      </w:r>
    </w:p>
    <w:p w14:paraId="1359FB11" w14:textId="78604B25" w:rsidR="000045FD" w:rsidRDefault="0019460B"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sz w:val="24"/>
          <w:szCs w:val="24"/>
        </w:rPr>
        <w:t xml:space="preserve">10: Belinda Breidenbach </w:t>
      </w:r>
      <w:r w:rsidR="008551C6">
        <w:rPr>
          <w:rFonts w:ascii="Arial" w:eastAsia="Times New Roman" w:hAnsi="Arial" w:cs="Arial"/>
          <w:sz w:val="24"/>
          <w:szCs w:val="24"/>
        </w:rPr>
        <w:t>–</w:t>
      </w:r>
      <w:r>
        <w:rPr>
          <w:rFonts w:ascii="Arial" w:eastAsia="Times New Roman" w:hAnsi="Arial" w:cs="Arial"/>
          <w:sz w:val="24"/>
          <w:szCs w:val="24"/>
        </w:rPr>
        <w:t xml:space="preserve"> </w:t>
      </w:r>
      <w:r w:rsidRPr="0019460B">
        <w:rPr>
          <w:rFonts w:ascii="Arial" w:eastAsia="Times New Roman" w:hAnsi="Arial" w:cs="Arial"/>
          <w:b/>
          <w:sz w:val="24"/>
          <w:szCs w:val="24"/>
        </w:rPr>
        <w:t>ID</w:t>
      </w:r>
    </w:p>
    <w:p w14:paraId="377CA10E" w14:textId="77777777" w:rsidR="00F81F48" w:rsidRDefault="00F81F48"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b/>
          <w:sz w:val="24"/>
          <w:szCs w:val="24"/>
        </w:rPr>
      </w:pPr>
    </w:p>
    <w:p w14:paraId="67E34699" w14:textId="55020ACB" w:rsidR="00627A0C" w:rsidRDefault="008551C6"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r>
        <w:rPr>
          <w:rFonts w:ascii="Arial" w:eastAsia="Times New Roman" w:hAnsi="Arial" w:cs="Arial"/>
          <w:b/>
          <w:sz w:val="24"/>
          <w:szCs w:val="24"/>
        </w:rPr>
        <w:t>Other</w:t>
      </w:r>
      <w:r w:rsidR="007E424E" w:rsidRPr="007E424E">
        <w:rPr>
          <w:rFonts w:ascii="Arial" w:eastAsia="Times New Roman" w:hAnsi="Arial" w:cs="Arial"/>
          <w:b/>
          <w:sz w:val="24"/>
          <w:szCs w:val="24"/>
        </w:rPr>
        <w:t>:</w:t>
      </w:r>
      <w:r w:rsidR="007E424E">
        <w:rPr>
          <w:rFonts w:ascii="Arial" w:eastAsia="Times New Roman" w:hAnsi="Arial" w:cs="Arial"/>
          <w:sz w:val="24"/>
          <w:szCs w:val="24"/>
        </w:rPr>
        <w:t xml:space="preserve"> </w:t>
      </w:r>
      <w:r w:rsidR="00575AE9">
        <w:rPr>
          <w:rFonts w:ascii="Arial" w:eastAsia="Times New Roman" w:hAnsi="Arial" w:cs="Arial"/>
          <w:sz w:val="24"/>
          <w:szCs w:val="24"/>
        </w:rPr>
        <w:t>Luke Hershey</w:t>
      </w:r>
      <w:r w:rsidR="00D605E6">
        <w:rPr>
          <w:rFonts w:ascii="Arial" w:eastAsia="Times New Roman" w:hAnsi="Arial" w:cs="Arial"/>
          <w:sz w:val="24"/>
          <w:szCs w:val="24"/>
        </w:rPr>
        <w:t xml:space="preserve">, A. Taylor, R. </w:t>
      </w:r>
      <w:proofErr w:type="spellStart"/>
      <w:r w:rsidR="00D605E6">
        <w:rPr>
          <w:rFonts w:ascii="Arial" w:eastAsia="Times New Roman" w:hAnsi="Arial" w:cs="Arial"/>
          <w:sz w:val="24"/>
          <w:szCs w:val="24"/>
        </w:rPr>
        <w:t>Costiga</w:t>
      </w:r>
      <w:proofErr w:type="spellEnd"/>
      <w:r w:rsidR="00D605E6">
        <w:rPr>
          <w:rFonts w:ascii="Arial" w:eastAsia="Times New Roman" w:hAnsi="Arial" w:cs="Arial"/>
          <w:sz w:val="24"/>
          <w:szCs w:val="24"/>
        </w:rPr>
        <w:t xml:space="preserve">, Brian </w:t>
      </w:r>
      <w:proofErr w:type="spellStart"/>
      <w:r w:rsidR="00D605E6">
        <w:rPr>
          <w:rFonts w:ascii="Arial" w:eastAsia="Times New Roman" w:hAnsi="Arial" w:cs="Arial"/>
          <w:sz w:val="24"/>
          <w:szCs w:val="24"/>
        </w:rPr>
        <w:t>Knieser</w:t>
      </w:r>
      <w:proofErr w:type="spellEnd"/>
      <w:r w:rsidR="00D605E6">
        <w:rPr>
          <w:rFonts w:ascii="Arial" w:eastAsia="Times New Roman" w:hAnsi="Arial" w:cs="Arial"/>
          <w:sz w:val="24"/>
          <w:szCs w:val="24"/>
        </w:rPr>
        <w:t xml:space="preserve"> (EPA), Kristin Fitzgerald (EPA), Laura Stanley (EPA)</w:t>
      </w:r>
    </w:p>
    <w:p w14:paraId="6B99C376" w14:textId="77777777" w:rsidR="00575AE9" w:rsidRDefault="00575AE9" w:rsidP="00776173">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Times New Roman" w:hAnsi="Arial" w:cs="Arial"/>
          <w:sz w:val="24"/>
          <w:szCs w:val="24"/>
        </w:rPr>
      </w:pPr>
    </w:p>
    <w:p w14:paraId="0E3CACD0" w14:textId="38623469" w:rsidR="000A0F9E" w:rsidRDefault="00627A0C" w:rsidP="00621A6B">
      <w:pPr>
        <w:pStyle w:val="Standard1"/>
        <w:tabs>
          <w:tab w:val="left" w:pos="360"/>
          <w:tab w:val="left" w:pos="720"/>
          <w:tab w:val="left" w:pos="1080"/>
          <w:tab w:val="left" w:pos="1440"/>
          <w:tab w:val="left" w:pos="1800"/>
          <w:tab w:val="left" w:pos="2160"/>
          <w:tab w:val="left" w:pos="2520"/>
          <w:tab w:val="left" w:pos="2880"/>
        </w:tabs>
        <w:spacing w:before="0" w:after="0"/>
        <w:rPr>
          <w:rFonts w:ascii="Arial" w:hAnsi="Arial" w:cs="Arial"/>
          <w:bCs/>
          <w:sz w:val="24"/>
          <w:szCs w:val="24"/>
        </w:rPr>
      </w:pPr>
      <w:r>
        <w:rPr>
          <w:rFonts w:ascii="Arial" w:hAnsi="Arial" w:cs="Arial"/>
          <w:b/>
          <w:bCs/>
          <w:sz w:val="24"/>
          <w:szCs w:val="24"/>
        </w:rPr>
        <w:t>J</w:t>
      </w:r>
      <w:r w:rsidR="008551C6">
        <w:rPr>
          <w:rFonts w:ascii="Arial" w:hAnsi="Arial" w:cs="Arial"/>
          <w:b/>
          <w:bCs/>
          <w:sz w:val="24"/>
          <w:szCs w:val="24"/>
        </w:rPr>
        <w:t>u</w:t>
      </w:r>
      <w:r w:rsidR="00575AE9">
        <w:rPr>
          <w:rFonts w:ascii="Arial" w:hAnsi="Arial" w:cs="Arial"/>
          <w:b/>
          <w:bCs/>
          <w:sz w:val="24"/>
          <w:szCs w:val="24"/>
        </w:rPr>
        <w:t>ly</w:t>
      </w:r>
      <w:r>
        <w:rPr>
          <w:rFonts w:ascii="Arial" w:hAnsi="Arial" w:cs="Arial"/>
          <w:b/>
          <w:bCs/>
          <w:sz w:val="24"/>
          <w:szCs w:val="24"/>
        </w:rPr>
        <w:t xml:space="preserve"> </w:t>
      </w:r>
      <w:r w:rsidR="000D39D2" w:rsidRPr="00DA366B">
        <w:rPr>
          <w:rFonts w:ascii="Arial" w:hAnsi="Arial" w:cs="Arial"/>
          <w:b/>
          <w:bCs/>
          <w:sz w:val="24"/>
          <w:szCs w:val="24"/>
        </w:rPr>
        <w:t>minutes</w:t>
      </w:r>
      <w:r w:rsidR="00A37FFC" w:rsidRPr="00DA366B">
        <w:rPr>
          <w:rFonts w:ascii="Arial" w:hAnsi="Arial" w:cs="Arial"/>
          <w:b/>
          <w:bCs/>
          <w:sz w:val="24"/>
          <w:szCs w:val="24"/>
        </w:rPr>
        <w:t>:</w:t>
      </w:r>
      <w:r w:rsidR="00A37FFC" w:rsidRPr="00DA366B">
        <w:rPr>
          <w:rFonts w:ascii="Arial" w:hAnsi="Arial" w:cs="Arial"/>
          <w:bCs/>
          <w:sz w:val="24"/>
          <w:szCs w:val="24"/>
        </w:rPr>
        <w:t xml:space="preserve">  </w:t>
      </w:r>
      <w:r w:rsidR="0055288A" w:rsidRPr="00DA366B">
        <w:rPr>
          <w:rFonts w:ascii="Arial" w:hAnsi="Arial" w:cs="Arial"/>
          <w:bCs/>
          <w:sz w:val="24"/>
          <w:szCs w:val="24"/>
        </w:rPr>
        <w:t>approved as is</w:t>
      </w:r>
    </w:p>
    <w:bookmarkEnd w:id="0"/>
    <w:bookmarkEnd w:id="1"/>
    <w:bookmarkEnd w:id="2"/>
    <w:bookmarkEnd w:id="3"/>
    <w:p w14:paraId="26B63E91" w14:textId="77777777" w:rsidR="0079166E" w:rsidRPr="00E163C1" w:rsidRDefault="0079166E" w:rsidP="0079166E">
      <w:pPr>
        <w:pStyle w:val="Standard1"/>
        <w:spacing w:before="0" w:after="0"/>
        <w:rPr>
          <w:rFonts w:ascii="Arial" w:hAnsi="Arial" w:cs="Arial"/>
          <w:b/>
          <w:bCs/>
          <w:sz w:val="24"/>
          <w:szCs w:val="24"/>
        </w:rPr>
      </w:pPr>
    </w:p>
    <w:p w14:paraId="388B0ED4" w14:textId="1F51AF3D" w:rsidR="0079166E" w:rsidRPr="00E163C1" w:rsidRDefault="0079166E" w:rsidP="0079166E">
      <w:pPr>
        <w:pStyle w:val="Standard1"/>
        <w:spacing w:before="0" w:after="0"/>
        <w:rPr>
          <w:rFonts w:ascii="Arial" w:hAnsi="Arial" w:cs="Arial"/>
          <w:bCs/>
          <w:sz w:val="24"/>
          <w:szCs w:val="24"/>
        </w:rPr>
      </w:pPr>
      <w:r w:rsidRPr="00CF5BFA">
        <w:rPr>
          <w:rFonts w:ascii="Arial" w:hAnsi="Arial" w:cs="Arial"/>
          <w:b/>
          <w:bCs/>
          <w:sz w:val="24"/>
          <w:szCs w:val="28"/>
        </w:rPr>
        <w:t xml:space="preserve">Tech-Subcommittee: </w:t>
      </w:r>
      <w:hyperlink r:id="rId6" w:history="1">
        <w:r w:rsidR="00CD0A35" w:rsidRPr="0036340F">
          <w:rPr>
            <w:rStyle w:val="Hyperlink"/>
            <w:rFonts w:ascii="Arial" w:hAnsi="Arial" w:cs="Arial"/>
            <w:bCs/>
            <w:sz w:val="24"/>
            <w:szCs w:val="24"/>
          </w:rPr>
          <w:t>https://nationalsbeap.org/sbeap/resources/subcommittees/technical</w:t>
        </w:r>
      </w:hyperlink>
      <w:r w:rsidRPr="00E163C1">
        <w:rPr>
          <w:rFonts w:ascii="Arial" w:hAnsi="Arial" w:cs="Arial"/>
          <w:b/>
          <w:bCs/>
          <w:sz w:val="28"/>
          <w:szCs w:val="28"/>
        </w:rPr>
        <w:t xml:space="preserve"> </w:t>
      </w:r>
    </w:p>
    <w:p w14:paraId="59D75C1B" w14:textId="77777777" w:rsidR="006F4A38" w:rsidRDefault="006F4A38" w:rsidP="006F4A38">
      <w:pPr>
        <w:spacing w:after="0"/>
        <w:rPr>
          <w:rFonts w:ascii="Arial" w:hAnsi="Arial" w:cs="Arial"/>
          <w:color w:val="1F497D"/>
        </w:rPr>
      </w:pPr>
    </w:p>
    <w:p w14:paraId="6D552F61" w14:textId="5B9091FA" w:rsidR="008551C6" w:rsidRDefault="00575AE9" w:rsidP="00575AE9">
      <w:pPr>
        <w:spacing w:after="0"/>
        <w:rPr>
          <w:rFonts w:ascii="Arial" w:hAnsi="Arial" w:cs="Arial"/>
          <w:b/>
          <w:i/>
          <w:sz w:val="24"/>
          <w:szCs w:val="24"/>
        </w:rPr>
      </w:pPr>
      <w:r w:rsidRPr="006F4A38">
        <w:rPr>
          <w:rFonts w:ascii="Arial" w:hAnsi="Arial" w:cs="Arial"/>
          <w:b/>
          <w:i/>
          <w:sz w:val="24"/>
          <w:szCs w:val="24"/>
        </w:rPr>
        <w:t>This presentation was recorded and will be posted to the SBEAP Technical Subcommittee web page</w:t>
      </w:r>
    </w:p>
    <w:p w14:paraId="212FC061" w14:textId="77777777" w:rsidR="00575AE9" w:rsidRDefault="00575AE9" w:rsidP="00575AE9">
      <w:pPr>
        <w:spacing w:after="0"/>
        <w:rPr>
          <w:rFonts w:ascii="Arial" w:hAnsi="Arial" w:cs="Arial"/>
          <w:b/>
          <w:bCs/>
          <w:sz w:val="28"/>
          <w:szCs w:val="28"/>
        </w:rPr>
      </w:pPr>
    </w:p>
    <w:p w14:paraId="68617A20" w14:textId="77777777" w:rsidR="008D7875" w:rsidRPr="004310FF" w:rsidRDefault="008D7875" w:rsidP="008D7875">
      <w:pPr>
        <w:tabs>
          <w:tab w:val="left" w:pos="8460"/>
        </w:tabs>
        <w:spacing w:after="0" w:line="240" w:lineRule="auto"/>
        <w:jc w:val="center"/>
        <w:rPr>
          <w:rFonts w:ascii="Arial" w:hAnsi="Arial" w:cs="Arial"/>
          <w:b/>
          <w:color w:val="000000"/>
          <w:sz w:val="28"/>
          <w:szCs w:val="28"/>
        </w:rPr>
      </w:pPr>
      <w:r w:rsidRPr="004310FF">
        <w:rPr>
          <w:rFonts w:ascii="Arial" w:hAnsi="Arial" w:cs="Arial"/>
          <w:b/>
          <w:color w:val="000000"/>
          <w:sz w:val="28"/>
          <w:szCs w:val="28"/>
        </w:rPr>
        <w:t>Management Standards for Hazardous Waste Pharmaceuticals</w:t>
      </w:r>
    </w:p>
    <w:p w14:paraId="7E97015A" w14:textId="77777777" w:rsidR="008D7875" w:rsidRPr="004310FF" w:rsidRDefault="008D7875" w:rsidP="008D7875">
      <w:pPr>
        <w:tabs>
          <w:tab w:val="left" w:pos="8460"/>
        </w:tabs>
        <w:spacing w:after="0" w:line="240" w:lineRule="auto"/>
        <w:jc w:val="center"/>
        <w:rPr>
          <w:rFonts w:ascii="Arial" w:hAnsi="Arial" w:cs="Arial"/>
          <w:b/>
          <w:color w:val="000000"/>
          <w:sz w:val="20"/>
          <w:szCs w:val="20"/>
        </w:rPr>
      </w:pPr>
      <w:r w:rsidRPr="004310FF">
        <w:rPr>
          <w:rFonts w:ascii="Arial" w:hAnsi="Arial" w:cs="Arial"/>
          <w:b/>
          <w:color w:val="000000"/>
          <w:sz w:val="20"/>
          <w:szCs w:val="20"/>
        </w:rPr>
        <w:t xml:space="preserve">Kristin Fitzgerald &amp; Brian </w:t>
      </w:r>
      <w:proofErr w:type="spellStart"/>
      <w:r w:rsidRPr="004310FF">
        <w:rPr>
          <w:rFonts w:ascii="Arial" w:hAnsi="Arial" w:cs="Arial"/>
          <w:b/>
          <w:color w:val="000000"/>
          <w:sz w:val="20"/>
          <w:szCs w:val="20"/>
        </w:rPr>
        <w:t>Knieser</w:t>
      </w:r>
      <w:proofErr w:type="spellEnd"/>
      <w:r w:rsidRPr="004310FF">
        <w:rPr>
          <w:rFonts w:ascii="Arial" w:hAnsi="Arial" w:cs="Arial"/>
          <w:b/>
          <w:color w:val="000000"/>
          <w:sz w:val="20"/>
          <w:szCs w:val="20"/>
        </w:rPr>
        <w:t>, US EPA Office of Resource Conservation and Recovery</w:t>
      </w:r>
    </w:p>
    <w:p w14:paraId="57EB3296" w14:textId="021BD0D6" w:rsidR="008551C6" w:rsidRPr="008551C6" w:rsidRDefault="008D7875" w:rsidP="008D7875">
      <w:pPr>
        <w:spacing w:after="0" w:line="240" w:lineRule="auto"/>
        <w:jc w:val="center"/>
        <w:rPr>
          <w:rFonts w:ascii="Arial" w:hAnsi="Arial" w:cs="Arial"/>
          <w:b/>
          <w:bCs/>
          <w:sz w:val="28"/>
          <w:szCs w:val="28"/>
        </w:rPr>
      </w:pPr>
      <w:r w:rsidRPr="004310FF">
        <w:rPr>
          <w:rFonts w:ascii="Arial" w:hAnsi="Arial" w:cs="Arial"/>
          <w:b/>
          <w:bCs/>
          <w:color w:val="333333"/>
          <w:sz w:val="20"/>
          <w:szCs w:val="20"/>
          <w:shd w:val="clear" w:color="auto" w:fill="EEEEEE"/>
        </w:rPr>
        <w:t>(</w:t>
      </w:r>
      <w:hyperlink r:id="rId7" w:history="1">
        <w:r w:rsidRPr="004310FF">
          <w:rPr>
            <w:rStyle w:val="Hyperlink"/>
            <w:rFonts w:ascii="Arial" w:hAnsi="Arial" w:cs="Arial"/>
            <w:b/>
            <w:bCs/>
            <w:sz w:val="20"/>
            <w:szCs w:val="20"/>
            <w:shd w:val="clear" w:color="auto" w:fill="EEEEEE"/>
          </w:rPr>
          <w:t>fitzgerald.kristin@epa.gov</w:t>
        </w:r>
      </w:hyperlink>
      <w:r w:rsidRPr="004310FF">
        <w:rPr>
          <w:rFonts w:ascii="Arial" w:hAnsi="Arial" w:cs="Arial"/>
          <w:b/>
          <w:bCs/>
          <w:color w:val="333333"/>
          <w:sz w:val="20"/>
          <w:szCs w:val="20"/>
          <w:shd w:val="clear" w:color="auto" w:fill="EEEEEE"/>
        </w:rPr>
        <w:t>)</w:t>
      </w:r>
      <w:r w:rsidRPr="004310FF">
        <w:rPr>
          <w:rStyle w:val="Strong"/>
          <w:rFonts w:ascii="Arial" w:hAnsi="Arial" w:cs="Arial"/>
          <w:color w:val="333333"/>
          <w:sz w:val="20"/>
          <w:szCs w:val="20"/>
          <w:shd w:val="clear" w:color="auto" w:fill="EEEEEE"/>
        </w:rPr>
        <w:t xml:space="preserve"> &amp; </w:t>
      </w:r>
      <w:hyperlink r:id="rId8" w:history="1">
        <w:hyperlink r:id="rId9" w:history="1">
          <w:r w:rsidRPr="004310FF">
            <w:rPr>
              <w:rStyle w:val="Hyperlink"/>
              <w:rFonts w:ascii="Arial" w:hAnsi="Arial" w:cs="Arial"/>
              <w:b/>
              <w:bCs/>
              <w:color w:val="000099"/>
              <w:sz w:val="20"/>
              <w:szCs w:val="20"/>
              <w:shd w:val="clear" w:color="auto" w:fill="EEEEEE"/>
            </w:rPr>
            <w:t>Knieser.Brian@epa.gov</w:t>
          </w:r>
        </w:hyperlink>
        <w:r w:rsidRPr="004310FF">
          <w:rPr>
            <w:rStyle w:val="Strong"/>
            <w:rFonts w:ascii="Arial" w:hAnsi="Arial" w:cs="Arial"/>
            <w:b w:val="0"/>
            <w:bCs w:val="0"/>
            <w:color w:val="000099"/>
            <w:sz w:val="20"/>
            <w:szCs w:val="20"/>
            <w:shd w:val="clear" w:color="auto" w:fill="EEEEEE"/>
          </w:rPr>
          <w:t xml:space="preserve"> </w:t>
        </w:r>
      </w:hyperlink>
    </w:p>
    <w:p w14:paraId="50AE0093" w14:textId="77777777" w:rsidR="008D7875" w:rsidRDefault="008D7875" w:rsidP="00E73181">
      <w:pPr>
        <w:spacing w:after="60" w:line="240" w:lineRule="auto"/>
        <w:rPr>
          <w:rFonts w:ascii="Arial" w:hAnsi="Arial" w:cs="Arial"/>
          <w:b/>
          <w:sz w:val="24"/>
          <w:szCs w:val="24"/>
        </w:rPr>
      </w:pPr>
    </w:p>
    <w:p w14:paraId="5EFAC705" w14:textId="77777777" w:rsidR="008D7875" w:rsidRDefault="008D7875" w:rsidP="008D7875">
      <w:pPr>
        <w:spacing w:after="0" w:line="240" w:lineRule="auto"/>
        <w:rPr>
          <w:rFonts w:ascii="Arial" w:hAnsi="Arial" w:cs="Arial"/>
          <w:sz w:val="24"/>
          <w:szCs w:val="24"/>
        </w:rPr>
      </w:pPr>
      <w:r w:rsidRPr="008D7875">
        <w:rPr>
          <w:rFonts w:ascii="Arial" w:hAnsi="Arial" w:cs="Arial"/>
          <w:b/>
          <w:sz w:val="24"/>
          <w:szCs w:val="24"/>
        </w:rPr>
        <w:t>Kristin Fitzgerald</w:t>
      </w:r>
      <w:r w:rsidRPr="008D7875">
        <w:rPr>
          <w:rFonts w:ascii="Arial" w:hAnsi="Arial" w:cs="Arial"/>
          <w:sz w:val="24"/>
          <w:szCs w:val="24"/>
        </w:rPr>
        <w:t xml:space="preserve"> has been with the Agency for eighteen years, working primarily on hazardous waste generator issues. Kristin started working on RCRA twenty-nine years ago – answering questions on the RCRA/Superfund Hotline.  Prior to joining EPA she worked as a consultant to the EPA and the Department of Energy and conducted research on the effects of elevated carbon dioxide on wetland plants while managing a laboratory at a University.</w:t>
      </w:r>
    </w:p>
    <w:p w14:paraId="0775C83F" w14:textId="77777777" w:rsidR="008D7875" w:rsidRPr="008D7875" w:rsidRDefault="008D7875" w:rsidP="008D7875">
      <w:pPr>
        <w:spacing w:after="0" w:line="240" w:lineRule="auto"/>
        <w:rPr>
          <w:rFonts w:ascii="Arial" w:hAnsi="Arial" w:cs="Arial"/>
          <w:sz w:val="24"/>
          <w:szCs w:val="24"/>
        </w:rPr>
      </w:pPr>
    </w:p>
    <w:p w14:paraId="256149E9" w14:textId="77777777" w:rsidR="008D7875" w:rsidRDefault="008D7875" w:rsidP="008D7875">
      <w:pPr>
        <w:spacing w:after="0" w:line="240" w:lineRule="auto"/>
        <w:rPr>
          <w:rFonts w:ascii="Arial" w:hAnsi="Arial" w:cs="Arial"/>
          <w:sz w:val="24"/>
          <w:szCs w:val="24"/>
        </w:rPr>
      </w:pPr>
      <w:r w:rsidRPr="008D7875">
        <w:rPr>
          <w:rFonts w:ascii="Arial" w:hAnsi="Arial" w:cs="Arial"/>
          <w:sz w:val="24"/>
          <w:szCs w:val="24"/>
        </w:rPr>
        <w:t>She holds a B.A. in Government from St. Lawrence University in New York and an M.S. in Environmental Science and Policy from George Mason University in Virginia.</w:t>
      </w:r>
    </w:p>
    <w:p w14:paraId="4C8FDEDF" w14:textId="77777777" w:rsidR="008D7875" w:rsidRPr="008D7875" w:rsidRDefault="008D7875" w:rsidP="008D7875">
      <w:pPr>
        <w:spacing w:after="0" w:line="240" w:lineRule="auto"/>
        <w:rPr>
          <w:rFonts w:ascii="Arial" w:hAnsi="Arial" w:cs="Arial"/>
          <w:sz w:val="24"/>
          <w:szCs w:val="24"/>
        </w:rPr>
      </w:pPr>
    </w:p>
    <w:p w14:paraId="2DA8FB72" w14:textId="1548C8F3" w:rsidR="008551C6" w:rsidRPr="008D7875" w:rsidRDefault="008D7875" w:rsidP="008D7875">
      <w:pPr>
        <w:spacing w:after="0" w:line="240" w:lineRule="auto"/>
        <w:rPr>
          <w:rFonts w:ascii="Arial" w:hAnsi="Arial" w:cs="Arial"/>
          <w:sz w:val="24"/>
          <w:szCs w:val="24"/>
        </w:rPr>
      </w:pPr>
      <w:r w:rsidRPr="008D7875">
        <w:rPr>
          <w:rFonts w:ascii="Arial" w:hAnsi="Arial" w:cs="Arial"/>
          <w:b/>
          <w:sz w:val="24"/>
          <w:szCs w:val="24"/>
        </w:rPr>
        <w:t xml:space="preserve">Brian </w:t>
      </w:r>
      <w:proofErr w:type="spellStart"/>
      <w:r w:rsidRPr="008D7875">
        <w:rPr>
          <w:rFonts w:ascii="Arial" w:hAnsi="Arial" w:cs="Arial"/>
          <w:b/>
          <w:sz w:val="24"/>
          <w:szCs w:val="24"/>
        </w:rPr>
        <w:t>Knieser</w:t>
      </w:r>
      <w:proofErr w:type="spellEnd"/>
      <w:r w:rsidRPr="008D7875">
        <w:rPr>
          <w:rFonts w:ascii="Arial" w:hAnsi="Arial" w:cs="Arial"/>
          <w:sz w:val="24"/>
          <w:szCs w:val="24"/>
        </w:rPr>
        <w:t xml:space="preserve"> started at EPA in 2016 in the hazardous waste recycling and generator program. Since then he has primarily worked on the Management Standards for Hazardous Waste Pharmaceuticals rulemaking, and implementation of the Hazardous Waste Generator Improvements rule. He has a B.S. from the College of William &amp; Mary, and an M.S. from Johns Hopkins University.</w:t>
      </w:r>
    </w:p>
    <w:p w14:paraId="279FC380" w14:textId="77777777" w:rsidR="00E73181" w:rsidRPr="008551C6" w:rsidRDefault="00E73181" w:rsidP="00E73181">
      <w:pPr>
        <w:spacing w:afterLines="60" w:after="144" w:line="240" w:lineRule="auto"/>
        <w:rPr>
          <w:rFonts w:ascii="Arial" w:hAnsi="Arial" w:cs="Arial"/>
          <w:sz w:val="24"/>
          <w:szCs w:val="24"/>
        </w:rPr>
      </w:pPr>
    </w:p>
    <w:p w14:paraId="44DFC722" w14:textId="61307F86" w:rsidR="008551C6" w:rsidRPr="008551C6" w:rsidRDefault="00EC5442" w:rsidP="00E73181">
      <w:pPr>
        <w:spacing w:afterLines="60" w:after="144" w:line="240" w:lineRule="auto"/>
        <w:rPr>
          <w:rFonts w:ascii="Arial" w:hAnsi="Arial" w:cs="Arial"/>
          <w:b/>
          <w:sz w:val="24"/>
          <w:szCs w:val="24"/>
        </w:rPr>
      </w:pPr>
      <w:r>
        <w:rPr>
          <w:rFonts w:ascii="Arial" w:hAnsi="Arial" w:cs="Arial"/>
          <w:b/>
          <w:sz w:val="24"/>
          <w:szCs w:val="24"/>
        </w:rPr>
        <w:lastRenderedPageBreak/>
        <w:t xml:space="preserve">Some take </w:t>
      </w:r>
      <w:proofErr w:type="spellStart"/>
      <w:r>
        <w:rPr>
          <w:rFonts w:ascii="Arial" w:hAnsi="Arial" w:cs="Arial"/>
          <w:b/>
          <w:sz w:val="24"/>
          <w:szCs w:val="24"/>
        </w:rPr>
        <w:t>aways</w:t>
      </w:r>
      <w:proofErr w:type="spellEnd"/>
      <w:r w:rsidR="008551C6" w:rsidRPr="008551C6">
        <w:rPr>
          <w:rFonts w:ascii="Arial" w:hAnsi="Arial" w:cs="Arial"/>
          <w:b/>
          <w:sz w:val="24"/>
          <w:szCs w:val="24"/>
        </w:rPr>
        <w:t>: </w:t>
      </w:r>
    </w:p>
    <w:p w14:paraId="3E471894" w14:textId="768DD6AA" w:rsidR="00761101" w:rsidRDefault="00761101" w:rsidP="00606900">
      <w:pPr>
        <w:spacing w:after="0" w:line="240" w:lineRule="auto"/>
        <w:rPr>
          <w:rFonts w:ascii="Arial" w:hAnsi="Arial" w:cs="Arial"/>
          <w:b/>
          <w:sz w:val="24"/>
          <w:szCs w:val="24"/>
        </w:rPr>
      </w:pPr>
      <w:r>
        <w:rPr>
          <w:rFonts w:ascii="Arial" w:hAnsi="Arial" w:cs="Arial"/>
          <w:b/>
          <w:sz w:val="24"/>
          <w:szCs w:val="24"/>
        </w:rPr>
        <w:t>Sewer ban takes effect on Wednesday, August 21, 2019 throughout the United States</w:t>
      </w:r>
    </w:p>
    <w:p w14:paraId="4886CDB1" w14:textId="77777777" w:rsidR="00761101" w:rsidRDefault="00761101" w:rsidP="00606900">
      <w:pPr>
        <w:spacing w:after="0" w:line="240" w:lineRule="auto"/>
        <w:rPr>
          <w:rFonts w:ascii="Arial" w:hAnsi="Arial" w:cs="Arial"/>
          <w:b/>
          <w:sz w:val="24"/>
          <w:szCs w:val="24"/>
        </w:rPr>
      </w:pPr>
    </w:p>
    <w:p w14:paraId="48AE2243" w14:textId="5B65309E" w:rsidR="00BB092D" w:rsidRPr="00BB092D" w:rsidRDefault="00BB092D" w:rsidP="00606900">
      <w:pPr>
        <w:spacing w:after="0" w:line="240" w:lineRule="auto"/>
        <w:rPr>
          <w:rFonts w:ascii="Arial" w:hAnsi="Arial" w:cs="Arial"/>
          <w:b/>
          <w:sz w:val="24"/>
          <w:szCs w:val="24"/>
        </w:rPr>
      </w:pPr>
      <w:r w:rsidRPr="00BB092D">
        <w:rPr>
          <w:rFonts w:ascii="Arial" w:hAnsi="Arial" w:cs="Arial"/>
          <w:b/>
          <w:sz w:val="24"/>
          <w:szCs w:val="24"/>
        </w:rPr>
        <w:t>Vape Shops</w:t>
      </w:r>
    </w:p>
    <w:p w14:paraId="29C376C8" w14:textId="77777777" w:rsidR="00BB092D" w:rsidRDefault="00BB092D" w:rsidP="00606900">
      <w:pPr>
        <w:spacing w:after="0" w:line="240" w:lineRule="auto"/>
        <w:rPr>
          <w:rFonts w:ascii="Arial" w:hAnsi="Arial" w:cs="Arial"/>
          <w:sz w:val="24"/>
          <w:szCs w:val="24"/>
        </w:rPr>
      </w:pPr>
    </w:p>
    <w:p w14:paraId="3802EB20" w14:textId="113B4D10" w:rsidR="00C34D11" w:rsidRDefault="00BB092D" w:rsidP="00606900">
      <w:pPr>
        <w:spacing w:after="0" w:line="240" w:lineRule="auto"/>
        <w:rPr>
          <w:rFonts w:ascii="Arial" w:hAnsi="Arial" w:cs="Arial"/>
          <w:sz w:val="24"/>
          <w:szCs w:val="24"/>
        </w:rPr>
      </w:pPr>
      <w:r>
        <w:rPr>
          <w:rFonts w:ascii="Arial" w:hAnsi="Arial" w:cs="Arial"/>
          <w:sz w:val="24"/>
          <w:szCs w:val="24"/>
        </w:rPr>
        <w:t>A</w:t>
      </w:r>
      <w:r w:rsidR="00606900">
        <w:rPr>
          <w:rFonts w:ascii="Arial" w:hAnsi="Arial" w:cs="Arial"/>
          <w:sz w:val="24"/>
          <w:szCs w:val="24"/>
        </w:rPr>
        <w:t xml:space="preserve">n </w:t>
      </w:r>
      <w:r w:rsidR="00EC5442">
        <w:rPr>
          <w:rFonts w:ascii="Arial" w:hAnsi="Arial" w:cs="Arial"/>
          <w:sz w:val="24"/>
          <w:szCs w:val="24"/>
        </w:rPr>
        <w:t>Electronic Nicotine Delivery System</w:t>
      </w:r>
      <w:r w:rsidR="00606900">
        <w:rPr>
          <w:rFonts w:ascii="Arial" w:hAnsi="Arial" w:cs="Arial"/>
          <w:sz w:val="24"/>
          <w:szCs w:val="24"/>
        </w:rPr>
        <w:t xml:space="preserve"> establishment</w:t>
      </w:r>
      <w:r>
        <w:rPr>
          <w:rFonts w:ascii="Arial" w:hAnsi="Arial" w:cs="Arial"/>
          <w:sz w:val="24"/>
          <w:szCs w:val="24"/>
        </w:rPr>
        <w:t xml:space="preserve"> and would be regulated under 40 CFR 266 Subpart P</w:t>
      </w:r>
    </w:p>
    <w:p w14:paraId="35CAD721" w14:textId="77777777" w:rsidR="00606900" w:rsidRDefault="00606900" w:rsidP="00606900">
      <w:pPr>
        <w:spacing w:after="0" w:line="240" w:lineRule="auto"/>
        <w:rPr>
          <w:rFonts w:ascii="Arial" w:hAnsi="Arial" w:cs="Arial"/>
          <w:sz w:val="24"/>
          <w:szCs w:val="24"/>
        </w:rPr>
      </w:pPr>
    </w:p>
    <w:p w14:paraId="51B955ED" w14:textId="01328B75" w:rsidR="00EC5442" w:rsidRDefault="00BB092D" w:rsidP="00606900">
      <w:pPr>
        <w:spacing w:after="0" w:line="240" w:lineRule="auto"/>
        <w:rPr>
          <w:rFonts w:ascii="Arial" w:hAnsi="Arial" w:cs="Arial"/>
          <w:sz w:val="24"/>
          <w:szCs w:val="24"/>
        </w:rPr>
      </w:pPr>
      <w:r>
        <w:rPr>
          <w:rFonts w:ascii="Arial" w:hAnsi="Arial" w:cs="Arial"/>
          <w:sz w:val="24"/>
          <w:szCs w:val="24"/>
        </w:rPr>
        <w:t>The</w:t>
      </w:r>
      <w:r w:rsidR="00567B6A">
        <w:rPr>
          <w:rFonts w:ascii="Arial" w:hAnsi="Arial" w:cs="Arial"/>
          <w:sz w:val="24"/>
          <w:szCs w:val="24"/>
        </w:rPr>
        <w:t>y</w:t>
      </w:r>
      <w:r>
        <w:rPr>
          <w:rFonts w:ascii="Arial" w:hAnsi="Arial" w:cs="Arial"/>
          <w:sz w:val="24"/>
          <w:szCs w:val="24"/>
        </w:rPr>
        <w:t xml:space="preserve"> </w:t>
      </w:r>
      <w:r w:rsidR="00EC5442">
        <w:rPr>
          <w:rFonts w:ascii="Arial" w:hAnsi="Arial" w:cs="Arial"/>
          <w:sz w:val="24"/>
          <w:szCs w:val="24"/>
        </w:rPr>
        <w:t>can sell pre-mixed products or mix/prepare starting with a higher concentration of Nicotine</w:t>
      </w:r>
      <w:r w:rsidR="002D2C8C">
        <w:rPr>
          <w:rFonts w:ascii="Arial" w:hAnsi="Arial" w:cs="Arial"/>
          <w:sz w:val="24"/>
          <w:szCs w:val="24"/>
        </w:rPr>
        <w:t xml:space="preserve"> </w:t>
      </w:r>
      <w:r w:rsidR="002D2C8C">
        <w:rPr>
          <w:rFonts w:ascii="Arial" w:hAnsi="Arial" w:cs="Arial"/>
          <w:sz w:val="24"/>
          <w:szCs w:val="24"/>
        </w:rPr>
        <w:t>(</w:t>
      </w:r>
      <w:r w:rsidR="002D2C8C" w:rsidRPr="00264741">
        <w:rPr>
          <w:rFonts w:ascii="Arial" w:hAnsi="Arial" w:cs="Arial"/>
          <w:b/>
          <w:sz w:val="24"/>
          <w:szCs w:val="24"/>
        </w:rPr>
        <w:t>P001</w:t>
      </w:r>
      <w:r w:rsidR="002D2C8C">
        <w:rPr>
          <w:rFonts w:ascii="Arial" w:hAnsi="Arial" w:cs="Arial"/>
          <w:sz w:val="24"/>
          <w:szCs w:val="24"/>
        </w:rPr>
        <w:t>)</w:t>
      </w:r>
      <w:r w:rsidR="00606900">
        <w:rPr>
          <w:rFonts w:ascii="Arial" w:hAnsi="Arial" w:cs="Arial"/>
          <w:sz w:val="24"/>
          <w:szCs w:val="24"/>
        </w:rPr>
        <w:t xml:space="preserve">.  Mixing/preparing </w:t>
      </w:r>
      <w:proofErr w:type="spellStart"/>
      <w:r w:rsidR="00606900">
        <w:rPr>
          <w:rFonts w:ascii="Arial" w:hAnsi="Arial" w:cs="Arial"/>
          <w:sz w:val="24"/>
          <w:szCs w:val="24"/>
        </w:rPr>
        <w:t>preparing</w:t>
      </w:r>
      <w:proofErr w:type="spellEnd"/>
      <w:r w:rsidR="00606900">
        <w:rPr>
          <w:rFonts w:ascii="Arial" w:hAnsi="Arial" w:cs="Arial"/>
          <w:sz w:val="24"/>
          <w:szCs w:val="24"/>
        </w:rPr>
        <w:t xml:space="preserve"> onsite has greater potential to generate a P075 hazardous than from pre-mixed products </w:t>
      </w:r>
    </w:p>
    <w:p w14:paraId="41ABECAC" w14:textId="77777777" w:rsidR="00606900" w:rsidRDefault="00606900" w:rsidP="00606900">
      <w:pPr>
        <w:spacing w:after="0" w:line="240" w:lineRule="auto"/>
        <w:rPr>
          <w:rFonts w:ascii="Arial" w:hAnsi="Arial" w:cs="Arial"/>
          <w:sz w:val="24"/>
          <w:szCs w:val="24"/>
        </w:rPr>
      </w:pPr>
    </w:p>
    <w:p w14:paraId="79E8126D" w14:textId="3BF64363" w:rsidR="00606900" w:rsidRDefault="00BB092D" w:rsidP="00606900">
      <w:pPr>
        <w:spacing w:after="0" w:line="240" w:lineRule="auto"/>
        <w:rPr>
          <w:rFonts w:ascii="Arial" w:hAnsi="Arial" w:cs="Arial"/>
          <w:sz w:val="24"/>
          <w:szCs w:val="24"/>
        </w:rPr>
      </w:pPr>
      <w:r>
        <w:rPr>
          <w:rFonts w:ascii="Arial" w:hAnsi="Arial" w:cs="Arial"/>
          <w:sz w:val="24"/>
          <w:szCs w:val="24"/>
        </w:rPr>
        <w:t xml:space="preserve">They </w:t>
      </w:r>
      <w:r w:rsidR="00606900">
        <w:rPr>
          <w:rFonts w:ascii="Arial" w:hAnsi="Arial" w:cs="Arial"/>
          <w:sz w:val="24"/>
          <w:szCs w:val="24"/>
        </w:rPr>
        <w:t>are or will be regulated by FDA (Food &amp; Drug Administration)</w:t>
      </w:r>
    </w:p>
    <w:p w14:paraId="7BA35A99" w14:textId="77777777" w:rsidR="00606900" w:rsidRDefault="00606900" w:rsidP="00606900">
      <w:pPr>
        <w:spacing w:after="0" w:line="240" w:lineRule="auto"/>
        <w:rPr>
          <w:rFonts w:ascii="Arial" w:hAnsi="Arial" w:cs="Arial"/>
          <w:sz w:val="24"/>
          <w:szCs w:val="24"/>
        </w:rPr>
      </w:pPr>
    </w:p>
    <w:p w14:paraId="44D790CC" w14:textId="110F8C6E" w:rsidR="00606900" w:rsidRDefault="00606900" w:rsidP="00606900">
      <w:pPr>
        <w:spacing w:after="0" w:line="240" w:lineRule="auto"/>
        <w:rPr>
          <w:rFonts w:ascii="Arial" w:hAnsi="Arial" w:cs="Arial"/>
          <w:sz w:val="24"/>
          <w:szCs w:val="24"/>
        </w:rPr>
      </w:pPr>
      <w:r>
        <w:rPr>
          <w:rFonts w:ascii="Arial" w:hAnsi="Arial" w:cs="Arial"/>
          <w:sz w:val="24"/>
          <w:szCs w:val="24"/>
        </w:rPr>
        <w:t>Some pharmacies may sell pre-mixed Nicotine products.</w:t>
      </w:r>
    </w:p>
    <w:p w14:paraId="1CDACDA2" w14:textId="77777777" w:rsidR="00606900" w:rsidRDefault="00606900" w:rsidP="00606900">
      <w:pPr>
        <w:spacing w:after="0" w:line="240" w:lineRule="auto"/>
        <w:rPr>
          <w:rFonts w:ascii="Arial" w:hAnsi="Arial" w:cs="Arial"/>
          <w:sz w:val="24"/>
          <w:szCs w:val="24"/>
        </w:rPr>
      </w:pPr>
    </w:p>
    <w:p w14:paraId="1C8B23DE" w14:textId="0CAD102C" w:rsidR="00606900" w:rsidRDefault="00606900" w:rsidP="00606900">
      <w:pPr>
        <w:spacing w:after="0" w:line="240" w:lineRule="auto"/>
        <w:rPr>
          <w:rFonts w:ascii="Arial" w:hAnsi="Arial" w:cs="Arial"/>
          <w:sz w:val="24"/>
          <w:szCs w:val="24"/>
        </w:rPr>
      </w:pPr>
      <w:r>
        <w:rPr>
          <w:rFonts w:ascii="Arial" w:hAnsi="Arial" w:cs="Arial"/>
          <w:sz w:val="24"/>
          <w:szCs w:val="24"/>
        </w:rPr>
        <w:t>EPA is planning on developing guidance for vape shops.</w:t>
      </w:r>
    </w:p>
    <w:p w14:paraId="7644F76D" w14:textId="77777777" w:rsidR="00606900" w:rsidRDefault="00606900" w:rsidP="00606900">
      <w:pPr>
        <w:spacing w:after="0" w:line="240" w:lineRule="auto"/>
        <w:rPr>
          <w:rFonts w:ascii="Arial" w:hAnsi="Arial" w:cs="Arial"/>
          <w:sz w:val="24"/>
          <w:szCs w:val="24"/>
        </w:rPr>
      </w:pPr>
    </w:p>
    <w:p w14:paraId="4ED4FF31" w14:textId="308ED886" w:rsidR="00606900" w:rsidRPr="00BB092D" w:rsidRDefault="00BB092D" w:rsidP="00606900">
      <w:pPr>
        <w:spacing w:after="0" w:line="240" w:lineRule="auto"/>
        <w:rPr>
          <w:rFonts w:ascii="Arial" w:hAnsi="Arial" w:cs="Arial"/>
          <w:b/>
          <w:sz w:val="24"/>
          <w:szCs w:val="24"/>
        </w:rPr>
      </w:pPr>
      <w:r w:rsidRPr="00BB092D">
        <w:rPr>
          <w:rFonts w:ascii="Arial" w:hAnsi="Arial" w:cs="Arial"/>
          <w:b/>
          <w:sz w:val="24"/>
          <w:szCs w:val="24"/>
        </w:rPr>
        <w:t>Long term care</w:t>
      </w:r>
    </w:p>
    <w:p w14:paraId="170EDF07" w14:textId="77777777" w:rsidR="00BB092D" w:rsidRDefault="00BB092D" w:rsidP="00606900">
      <w:pPr>
        <w:spacing w:after="0" w:line="240" w:lineRule="auto"/>
        <w:rPr>
          <w:rFonts w:ascii="Arial" w:hAnsi="Arial" w:cs="Arial"/>
          <w:sz w:val="24"/>
          <w:szCs w:val="24"/>
        </w:rPr>
      </w:pPr>
    </w:p>
    <w:p w14:paraId="7315635E" w14:textId="7EC9FBAE" w:rsidR="00BB092D" w:rsidRDefault="00BB092D" w:rsidP="00606900">
      <w:pPr>
        <w:spacing w:after="0" w:line="240" w:lineRule="auto"/>
        <w:rPr>
          <w:rFonts w:ascii="Arial" w:hAnsi="Arial" w:cs="Arial"/>
          <w:sz w:val="24"/>
          <w:szCs w:val="24"/>
        </w:rPr>
      </w:pPr>
      <w:r>
        <w:rPr>
          <w:rFonts w:ascii="Arial" w:hAnsi="Arial" w:cs="Arial"/>
          <w:sz w:val="24"/>
          <w:szCs w:val="24"/>
        </w:rPr>
        <w:t>Can return used &amp; unused [hazardous] waste pharmaceuticals to their pharmacy</w:t>
      </w:r>
    </w:p>
    <w:p w14:paraId="7CFFDCE3" w14:textId="77777777" w:rsidR="00BB092D" w:rsidRDefault="00BB092D" w:rsidP="00606900">
      <w:pPr>
        <w:spacing w:after="0" w:line="240" w:lineRule="auto"/>
        <w:rPr>
          <w:rFonts w:ascii="Arial" w:hAnsi="Arial" w:cs="Arial"/>
          <w:sz w:val="24"/>
          <w:szCs w:val="24"/>
        </w:rPr>
      </w:pPr>
    </w:p>
    <w:p w14:paraId="25C92EEF" w14:textId="1C886A86" w:rsidR="00BB092D" w:rsidRDefault="00BB092D" w:rsidP="00606900">
      <w:pPr>
        <w:spacing w:after="0" w:line="240" w:lineRule="auto"/>
        <w:rPr>
          <w:rFonts w:ascii="Arial" w:hAnsi="Arial" w:cs="Arial"/>
          <w:sz w:val="24"/>
          <w:szCs w:val="24"/>
        </w:rPr>
      </w:pPr>
      <w:r>
        <w:rPr>
          <w:rFonts w:ascii="Arial" w:hAnsi="Arial" w:cs="Arial"/>
          <w:sz w:val="24"/>
          <w:szCs w:val="24"/>
        </w:rPr>
        <w:t xml:space="preserve">Any remaining product, such as </w:t>
      </w:r>
      <w:proofErr w:type="spellStart"/>
      <w:r>
        <w:rPr>
          <w:rFonts w:ascii="Arial" w:hAnsi="Arial" w:cs="Arial"/>
          <w:sz w:val="24"/>
          <w:szCs w:val="24"/>
        </w:rPr>
        <w:t>Lindane</w:t>
      </w:r>
      <w:proofErr w:type="spellEnd"/>
      <w:r>
        <w:rPr>
          <w:rFonts w:ascii="Arial" w:hAnsi="Arial" w:cs="Arial"/>
          <w:sz w:val="24"/>
          <w:szCs w:val="24"/>
        </w:rPr>
        <w:t xml:space="preserve"> </w:t>
      </w:r>
      <w:r w:rsidR="002D2C8C">
        <w:rPr>
          <w:rFonts w:ascii="Arial" w:hAnsi="Arial" w:cs="Arial"/>
          <w:sz w:val="24"/>
          <w:szCs w:val="24"/>
        </w:rPr>
        <w:t>(</w:t>
      </w:r>
      <w:r w:rsidR="002D2C8C" w:rsidRPr="00264741">
        <w:rPr>
          <w:rFonts w:ascii="Arial" w:hAnsi="Arial" w:cs="Arial"/>
          <w:b/>
          <w:sz w:val="24"/>
          <w:szCs w:val="24"/>
        </w:rPr>
        <w:t>U129</w:t>
      </w:r>
      <w:r w:rsidR="002D2C8C">
        <w:rPr>
          <w:rFonts w:ascii="Arial" w:hAnsi="Arial" w:cs="Arial"/>
          <w:sz w:val="24"/>
          <w:szCs w:val="24"/>
        </w:rPr>
        <w:t>)</w:t>
      </w:r>
      <w:r w:rsidR="002D2C8C">
        <w:rPr>
          <w:rFonts w:ascii="Arial" w:hAnsi="Arial" w:cs="Arial"/>
          <w:sz w:val="24"/>
          <w:szCs w:val="24"/>
        </w:rPr>
        <w:t xml:space="preserve"> </w:t>
      </w:r>
      <w:bookmarkStart w:id="4" w:name="_GoBack"/>
      <w:bookmarkEnd w:id="4"/>
      <w:r>
        <w:rPr>
          <w:rFonts w:ascii="Arial" w:hAnsi="Arial" w:cs="Arial"/>
          <w:sz w:val="24"/>
          <w:szCs w:val="24"/>
        </w:rPr>
        <w:t>used in lice treatment, would be a hazardous waste pharmaceutical unless it can be fully used.</w:t>
      </w:r>
    </w:p>
    <w:p w14:paraId="321A4FE1" w14:textId="77777777" w:rsidR="00BB092D" w:rsidRDefault="00BB092D" w:rsidP="00606900">
      <w:pPr>
        <w:spacing w:after="0" w:line="240" w:lineRule="auto"/>
        <w:rPr>
          <w:rFonts w:ascii="Arial" w:hAnsi="Arial" w:cs="Arial"/>
          <w:sz w:val="24"/>
          <w:szCs w:val="24"/>
        </w:rPr>
      </w:pPr>
    </w:p>
    <w:p w14:paraId="19214CD8" w14:textId="6EDF8D44" w:rsidR="00BB092D" w:rsidRPr="00BB092D" w:rsidRDefault="00BB092D" w:rsidP="00606900">
      <w:pPr>
        <w:spacing w:after="0" w:line="240" w:lineRule="auto"/>
        <w:rPr>
          <w:rFonts w:ascii="Arial" w:hAnsi="Arial" w:cs="Arial"/>
          <w:b/>
          <w:sz w:val="24"/>
          <w:szCs w:val="24"/>
        </w:rPr>
      </w:pPr>
      <w:r w:rsidRPr="00BB092D">
        <w:rPr>
          <w:rFonts w:ascii="Arial" w:hAnsi="Arial" w:cs="Arial"/>
          <w:b/>
          <w:sz w:val="24"/>
          <w:szCs w:val="24"/>
        </w:rPr>
        <w:t xml:space="preserve">VSQG – Very Small Quantity Generator </w:t>
      </w:r>
    </w:p>
    <w:p w14:paraId="7D1A763F" w14:textId="77777777" w:rsidR="00BB092D" w:rsidRDefault="00BB092D" w:rsidP="00606900">
      <w:pPr>
        <w:spacing w:after="0" w:line="240" w:lineRule="auto"/>
        <w:rPr>
          <w:rFonts w:ascii="Arial" w:hAnsi="Arial" w:cs="Arial"/>
          <w:sz w:val="24"/>
          <w:szCs w:val="24"/>
        </w:rPr>
      </w:pPr>
    </w:p>
    <w:p w14:paraId="174366F4" w14:textId="6F58D743" w:rsidR="00761101" w:rsidRDefault="00761101" w:rsidP="00606900">
      <w:pPr>
        <w:spacing w:after="0" w:line="240" w:lineRule="auto"/>
        <w:rPr>
          <w:rFonts w:ascii="Arial" w:hAnsi="Arial" w:cs="Arial"/>
          <w:sz w:val="24"/>
          <w:szCs w:val="24"/>
        </w:rPr>
      </w:pPr>
      <w:r>
        <w:rPr>
          <w:rFonts w:ascii="Arial" w:hAnsi="Arial" w:cs="Arial"/>
          <w:sz w:val="24"/>
          <w:szCs w:val="24"/>
        </w:rPr>
        <w:t>If the VSQG status can be maintained, 40 CFR 266 Subpart P would not be an obligation.</w:t>
      </w:r>
    </w:p>
    <w:p w14:paraId="0FD16693" w14:textId="77777777" w:rsidR="00761101" w:rsidRDefault="00761101" w:rsidP="00606900">
      <w:pPr>
        <w:spacing w:after="0" w:line="240" w:lineRule="auto"/>
        <w:rPr>
          <w:rFonts w:ascii="Arial" w:hAnsi="Arial" w:cs="Arial"/>
          <w:sz w:val="24"/>
          <w:szCs w:val="24"/>
        </w:rPr>
      </w:pPr>
    </w:p>
    <w:p w14:paraId="1201ECA1" w14:textId="76DF7AA6" w:rsidR="00BB092D" w:rsidRDefault="00BB092D" w:rsidP="00606900">
      <w:pPr>
        <w:spacing w:after="0" w:line="240" w:lineRule="auto"/>
        <w:rPr>
          <w:rFonts w:ascii="Arial" w:hAnsi="Arial" w:cs="Arial"/>
          <w:sz w:val="24"/>
          <w:szCs w:val="24"/>
        </w:rPr>
      </w:pPr>
      <w:r>
        <w:rPr>
          <w:rFonts w:ascii="Arial" w:hAnsi="Arial" w:cs="Arial"/>
          <w:sz w:val="24"/>
          <w:szCs w:val="24"/>
        </w:rPr>
        <w:t>Subject to the ban on discharging hazardous waste pharmaceuticals to a collection system which</w:t>
      </w:r>
      <w:r w:rsidR="00761101">
        <w:rPr>
          <w:rFonts w:ascii="Arial" w:hAnsi="Arial" w:cs="Arial"/>
          <w:sz w:val="24"/>
          <w:szCs w:val="24"/>
        </w:rPr>
        <w:t xml:space="preserve"> leads to a wastewater treatment plant.</w:t>
      </w:r>
    </w:p>
    <w:p w14:paraId="2AAE2C1F" w14:textId="77777777" w:rsidR="00761101" w:rsidRDefault="00761101" w:rsidP="00606900">
      <w:pPr>
        <w:spacing w:after="0" w:line="240" w:lineRule="auto"/>
        <w:rPr>
          <w:rFonts w:ascii="Arial" w:hAnsi="Arial" w:cs="Arial"/>
          <w:sz w:val="24"/>
          <w:szCs w:val="24"/>
        </w:rPr>
      </w:pPr>
    </w:p>
    <w:p w14:paraId="767126E4" w14:textId="0A37BC67" w:rsidR="00761101" w:rsidRDefault="00761101" w:rsidP="00606900">
      <w:pPr>
        <w:spacing w:after="0" w:line="240" w:lineRule="auto"/>
        <w:rPr>
          <w:rFonts w:ascii="Arial" w:hAnsi="Arial" w:cs="Arial"/>
          <w:sz w:val="24"/>
          <w:szCs w:val="24"/>
        </w:rPr>
      </w:pPr>
      <w:r w:rsidRPr="00761101">
        <w:rPr>
          <w:rFonts w:ascii="Arial" w:hAnsi="Arial" w:cs="Arial"/>
          <w:b/>
          <w:sz w:val="24"/>
          <w:szCs w:val="24"/>
        </w:rPr>
        <w:t>Definition of an empty container</w:t>
      </w:r>
      <w:r>
        <w:rPr>
          <w:rFonts w:ascii="Arial" w:hAnsi="Arial" w:cs="Arial"/>
          <w:sz w:val="24"/>
          <w:szCs w:val="24"/>
        </w:rPr>
        <w:t xml:space="preserve"> – practices used to remove or fully administer a pharmaceutical from a bottle, syringe, bag or similar container.  Containers such as tube containing a paste, gel, cream, etc. cannot be considered empty.</w:t>
      </w:r>
    </w:p>
    <w:p w14:paraId="7184132A" w14:textId="77777777" w:rsidR="00BB092D" w:rsidRDefault="00BB092D" w:rsidP="00606900">
      <w:pPr>
        <w:spacing w:after="0" w:line="240" w:lineRule="auto"/>
        <w:rPr>
          <w:rFonts w:ascii="Arial" w:hAnsi="Arial" w:cs="Arial"/>
          <w:sz w:val="24"/>
          <w:szCs w:val="24"/>
        </w:rPr>
      </w:pPr>
    </w:p>
    <w:p w14:paraId="72E0292B" w14:textId="49DAB28F" w:rsidR="00BB092D" w:rsidRDefault="00761101" w:rsidP="00606900">
      <w:pPr>
        <w:spacing w:after="0" w:line="240" w:lineRule="auto"/>
        <w:rPr>
          <w:rFonts w:ascii="Arial" w:hAnsi="Arial" w:cs="Arial"/>
          <w:sz w:val="24"/>
          <w:szCs w:val="24"/>
        </w:rPr>
      </w:pPr>
      <w:r w:rsidRPr="00761101">
        <w:rPr>
          <w:rFonts w:ascii="Arial" w:hAnsi="Arial" w:cs="Arial"/>
          <w:b/>
          <w:sz w:val="24"/>
          <w:szCs w:val="24"/>
        </w:rPr>
        <w:t>Training</w:t>
      </w:r>
      <w:r>
        <w:rPr>
          <w:rFonts w:ascii="Arial" w:hAnsi="Arial" w:cs="Arial"/>
          <w:sz w:val="24"/>
          <w:szCs w:val="24"/>
        </w:rPr>
        <w:t xml:space="preserve"> need not be documented to comply with 40 CFR 266 Subpart P.  However, it is performance based.  It would require a responsible individual to be aware of what is and is not a hazardous waste [pharmaceutical].</w:t>
      </w:r>
    </w:p>
    <w:p w14:paraId="6D761B82" w14:textId="77777777" w:rsidR="004B1C64" w:rsidRDefault="004B1C64" w:rsidP="00606900">
      <w:pPr>
        <w:spacing w:after="0" w:line="240" w:lineRule="auto"/>
        <w:rPr>
          <w:rFonts w:ascii="Arial" w:hAnsi="Arial" w:cs="Arial"/>
          <w:sz w:val="24"/>
          <w:szCs w:val="24"/>
        </w:rPr>
      </w:pPr>
    </w:p>
    <w:p w14:paraId="670A47A8" w14:textId="106BD492" w:rsidR="004B1C64" w:rsidRDefault="004B1C64" w:rsidP="00606900">
      <w:pPr>
        <w:spacing w:after="0" w:line="240" w:lineRule="auto"/>
        <w:rPr>
          <w:rFonts w:ascii="Arial" w:hAnsi="Arial" w:cs="Arial"/>
          <w:sz w:val="24"/>
          <w:szCs w:val="24"/>
        </w:rPr>
      </w:pPr>
      <w:r w:rsidRPr="004B1C64">
        <w:rPr>
          <w:rFonts w:ascii="Arial" w:hAnsi="Arial" w:cs="Arial"/>
          <w:b/>
          <w:sz w:val="24"/>
          <w:szCs w:val="24"/>
        </w:rPr>
        <w:t>Comingling</w:t>
      </w:r>
      <w:r>
        <w:rPr>
          <w:rFonts w:ascii="Arial" w:hAnsi="Arial" w:cs="Arial"/>
          <w:sz w:val="24"/>
          <w:szCs w:val="24"/>
        </w:rPr>
        <w:t xml:space="preserve"> of hazardous &amp; non-hazardous waste is allowed under 40 CFR 266, Subpart P as long as the waste is compatible.</w:t>
      </w:r>
    </w:p>
    <w:p w14:paraId="1C983AA7" w14:textId="77777777" w:rsidR="00BB092D" w:rsidRDefault="00BB092D" w:rsidP="00606900">
      <w:pPr>
        <w:spacing w:after="0" w:line="240" w:lineRule="auto"/>
        <w:rPr>
          <w:rFonts w:ascii="Arial" w:hAnsi="Arial" w:cs="Arial"/>
          <w:sz w:val="24"/>
          <w:szCs w:val="24"/>
        </w:rPr>
      </w:pPr>
    </w:p>
    <w:p w14:paraId="57D5E286" w14:textId="434185DB" w:rsidR="00606900" w:rsidRDefault="00606900" w:rsidP="00606900">
      <w:pPr>
        <w:spacing w:after="0" w:line="240" w:lineRule="auto"/>
        <w:rPr>
          <w:rFonts w:ascii="Arial" w:hAnsi="Arial" w:cs="Arial"/>
          <w:sz w:val="24"/>
          <w:szCs w:val="24"/>
        </w:rPr>
      </w:pPr>
      <w:r w:rsidRPr="004B1C64">
        <w:rPr>
          <w:rFonts w:ascii="Arial" w:hAnsi="Arial" w:cs="Arial"/>
          <w:b/>
          <w:sz w:val="24"/>
          <w:szCs w:val="24"/>
        </w:rPr>
        <w:lastRenderedPageBreak/>
        <w:t>One time notifications online</w:t>
      </w:r>
      <w:r w:rsidRPr="00606900">
        <w:rPr>
          <w:rFonts w:ascii="Arial" w:hAnsi="Arial" w:cs="Arial"/>
          <w:sz w:val="24"/>
          <w:szCs w:val="24"/>
        </w:rPr>
        <w:t xml:space="preserve"> - </w:t>
      </w:r>
      <w:hyperlink r:id="rId10" w:history="1">
        <w:r w:rsidRPr="00606900">
          <w:rPr>
            <w:rStyle w:val="Hyperlink"/>
            <w:rFonts w:ascii="Arial" w:hAnsi="Arial" w:cs="Arial"/>
            <w:sz w:val="24"/>
            <w:szCs w:val="24"/>
          </w:rPr>
          <w:t>https://rcrainfo.epa.gov/rcrainfoprod/action/secured/login</w:t>
        </w:r>
      </w:hyperlink>
    </w:p>
    <w:p w14:paraId="058081CA" w14:textId="77777777" w:rsidR="00BB092D" w:rsidRDefault="00BB092D" w:rsidP="00606900">
      <w:pPr>
        <w:spacing w:after="0" w:line="240" w:lineRule="auto"/>
        <w:rPr>
          <w:rFonts w:ascii="Arial" w:hAnsi="Arial" w:cs="Arial"/>
          <w:sz w:val="24"/>
          <w:szCs w:val="24"/>
        </w:rPr>
      </w:pPr>
    </w:p>
    <w:p w14:paraId="436017F4" w14:textId="2DFFC826" w:rsidR="00606900" w:rsidRDefault="00BB092D" w:rsidP="00606900">
      <w:pPr>
        <w:spacing w:after="0" w:line="240" w:lineRule="auto"/>
        <w:rPr>
          <w:rFonts w:ascii="Arial" w:hAnsi="Arial" w:cs="Arial"/>
          <w:sz w:val="24"/>
          <w:szCs w:val="24"/>
        </w:rPr>
      </w:pPr>
      <w:r w:rsidRPr="004B1C64">
        <w:rPr>
          <w:rFonts w:ascii="Arial" w:hAnsi="Arial" w:cs="Arial"/>
          <w:b/>
          <w:sz w:val="24"/>
          <w:szCs w:val="24"/>
        </w:rPr>
        <w:t>Additional training</w:t>
      </w:r>
      <w:r>
        <w:rPr>
          <w:rFonts w:ascii="Arial" w:hAnsi="Arial" w:cs="Arial"/>
          <w:sz w:val="24"/>
          <w:szCs w:val="24"/>
        </w:rPr>
        <w:t xml:space="preserve"> conducted in various locations starting in New Jersey on October 9, 2019</w:t>
      </w:r>
    </w:p>
    <w:p w14:paraId="3F8F14DC" w14:textId="77777777" w:rsidR="00BB092D" w:rsidRDefault="00BB092D" w:rsidP="00606900">
      <w:pPr>
        <w:spacing w:after="0" w:line="240" w:lineRule="auto"/>
        <w:rPr>
          <w:rFonts w:ascii="Arial" w:hAnsi="Arial" w:cs="Arial"/>
          <w:sz w:val="24"/>
          <w:szCs w:val="24"/>
        </w:rPr>
      </w:pPr>
    </w:p>
    <w:p w14:paraId="6F1FFF81" w14:textId="61D41532" w:rsidR="00BB092D" w:rsidRDefault="00BB092D" w:rsidP="00606900">
      <w:pPr>
        <w:spacing w:after="0" w:line="240" w:lineRule="auto"/>
        <w:rPr>
          <w:rFonts w:ascii="Arial" w:hAnsi="Arial" w:cs="Arial"/>
          <w:sz w:val="24"/>
          <w:szCs w:val="24"/>
        </w:rPr>
      </w:pPr>
      <w:r w:rsidRPr="00BB092D">
        <w:rPr>
          <w:rFonts w:ascii="Arial" w:hAnsi="Arial" w:cs="Arial"/>
          <w:b/>
          <w:sz w:val="24"/>
          <w:szCs w:val="24"/>
        </w:rPr>
        <w:t>Hazardous Waste Pharmaceuticals users (compliance) group</w:t>
      </w:r>
      <w:r>
        <w:rPr>
          <w:rFonts w:ascii="Arial" w:hAnsi="Arial" w:cs="Arial"/>
          <w:sz w:val="24"/>
          <w:szCs w:val="24"/>
        </w:rPr>
        <w:t xml:space="preserve"> meets on the 3</w:t>
      </w:r>
      <w:r w:rsidRPr="00BB092D">
        <w:rPr>
          <w:rFonts w:ascii="Arial" w:hAnsi="Arial" w:cs="Arial"/>
          <w:sz w:val="24"/>
          <w:szCs w:val="24"/>
          <w:vertAlign w:val="superscript"/>
        </w:rPr>
        <w:t>rd</w:t>
      </w:r>
      <w:r>
        <w:rPr>
          <w:rFonts w:ascii="Arial" w:hAnsi="Arial" w:cs="Arial"/>
          <w:sz w:val="24"/>
          <w:szCs w:val="24"/>
        </w:rPr>
        <w:t xml:space="preserve"> Tuesday of the month starting at 1:30 pm EST.  Contact Brian for information or to join.</w:t>
      </w:r>
    </w:p>
    <w:p w14:paraId="665216E3" w14:textId="77777777" w:rsidR="00606900" w:rsidRDefault="00606900" w:rsidP="00606900">
      <w:pPr>
        <w:spacing w:after="0" w:line="240" w:lineRule="auto"/>
        <w:rPr>
          <w:rFonts w:ascii="Arial" w:hAnsi="Arial" w:cs="Arial"/>
          <w:sz w:val="24"/>
          <w:szCs w:val="24"/>
        </w:rPr>
      </w:pPr>
    </w:p>
    <w:p w14:paraId="63030C54" w14:textId="77777777" w:rsidR="00C34D11" w:rsidRPr="008551C6" w:rsidRDefault="00C34D11" w:rsidP="00E73181">
      <w:pPr>
        <w:spacing w:after="60" w:line="240" w:lineRule="auto"/>
        <w:rPr>
          <w:rFonts w:ascii="Arial" w:hAnsi="Arial" w:cs="Arial"/>
          <w:sz w:val="24"/>
          <w:szCs w:val="24"/>
        </w:rPr>
      </w:pPr>
    </w:p>
    <w:p w14:paraId="3D3C1CAC" w14:textId="77777777" w:rsidR="0079166E" w:rsidRPr="002F0B25" w:rsidRDefault="0079166E" w:rsidP="0079166E">
      <w:pPr>
        <w:rPr>
          <w:rFonts w:ascii="Arial" w:hAnsi="Arial" w:cs="Arial"/>
          <w:bCs/>
          <w:sz w:val="28"/>
          <w:szCs w:val="28"/>
        </w:rPr>
      </w:pPr>
      <w:r w:rsidRPr="002F0B25">
        <w:rPr>
          <w:rFonts w:ascii="Arial" w:hAnsi="Arial" w:cs="Arial"/>
          <w:b/>
          <w:bCs/>
          <w:sz w:val="28"/>
          <w:szCs w:val="28"/>
        </w:rPr>
        <w:t>Future topics:</w:t>
      </w:r>
      <w:r w:rsidRPr="002F0B25">
        <w:rPr>
          <w:rFonts w:ascii="Arial" w:hAnsi="Arial" w:cs="Arial"/>
          <w:bCs/>
          <w:sz w:val="28"/>
          <w:szCs w:val="28"/>
        </w:rPr>
        <w:t xml:space="preserve"> </w:t>
      </w:r>
    </w:p>
    <w:p w14:paraId="50BA87A3" w14:textId="77777777" w:rsidR="008551C6" w:rsidRPr="008551C6" w:rsidRDefault="008551C6" w:rsidP="00EC5442">
      <w:pPr>
        <w:numPr>
          <w:ilvl w:val="0"/>
          <w:numId w:val="8"/>
        </w:numPr>
        <w:spacing w:after="0" w:line="240" w:lineRule="auto"/>
        <w:rPr>
          <w:rFonts w:ascii="Arial" w:hAnsi="Arial" w:cs="Arial"/>
          <w:bCs/>
          <w:sz w:val="24"/>
          <w:szCs w:val="24"/>
        </w:rPr>
      </w:pPr>
      <w:r w:rsidRPr="008551C6">
        <w:rPr>
          <w:rFonts w:ascii="Arial" w:hAnsi="Arial" w:cs="Arial"/>
          <w:b/>
          <w:bCs/>
          <w:sz w:val="24"/>
          <w:szCs w:val="24"/>
        </w:rPr>
        <w:t xml:space="preserve">September 17: </w:t>
      </w:r>
      <w:r w:rsidRPr="008551C6">
        <w:rPr>
          <w:rFonts w:ascii="Arial" w:hAnsi="Arial" w:cs="Arial"/>
          <w:bCs/>
          <w:sz w:val="24"/>
          <w:szCs w:val="24"/>
        </w:rPr>
        <w:t>Energy Extraction Portal - George Cushnie, Compliance Assistance Center and Catherine Tunis, EPA OECA</w:t>
      </w:r>
    </w:p>
    <w:p w14:paraId="1EF25DBF" w14:textId="77777777" w:rsidR="008551C6" w:rsidRPr="008551C6" w:rsidRDefault="008551C6" w:rsidP="00EC5442">
      <w:pPr>
        <w:numPr>
          <w:ilvl w:val="0"/>
          <w:numId w:val="8"/>
        </w:numPr>
        <w:spacing w:after="0" w:line="240" w:lineRule="auto"/>
        <w:rPr>
          <w:rFonts w:ascii="Arial" w:hAnsi="Arial" w:cs="Arial"/>
          <w:bCs/>
          <w:sz w:val="24"/>
          <w:szCs w:val="24"/>
        </w:rPr>
      </w:pPr>
      <w:r w:rsidRPr="008551C6">
        <w:rPr>
          <w:rFonts w:ascii="Arial" w:hAnsi="Arial" w:cs="Arial"/>
          <w:b/>
          <w:bCs/>
          <w:sz w:val="24"/>
          <w:szCs w:val="24"/>
        </w:rPr>
        <w:t>October 15:</w:t>
      </w:r>
      <w:r w:rsidRPr="008551C6">
        <w:rPr>
          <w:rFonts w:ascii="Arial" w:hAnsi="Arial" w:cs="Arial"/>
          <w:bCs/>
          <w:sz w:val="24"/>
          <w:szCs w:val="24"/>
        </w:rPr>
        <w:t xml:space="preserve"> Environmental Impacts from Cannabis production and distribution – Kaitlin </w:t>
      </w:r>
      <w:proofErr w:type="spellStart"/>
      <w:r w:rsidRPr="008551C6">
        <w:rPr>
          <w:rFonts w:ascii="Arial" w:hAnsi="Arial" w:cs="Arial"/>
          <w:bCs/>
          <w:sz w:val="24"/>
          <w:szCs w:val="24"/>
        </w:rPr>
        <w:t>Urso</w:t>
      </w:r>
      <w:proofErr w:type="spellEnd"/>
      <w:r w:rsidRPr="008551C6">
        <w:rPr>
          <w:rFonts w:ascii="Arial" w:hAnsi="Arial" w:cs="Arial"/>
          <w:bCs/>
          <w:sz w:val="24"/>
          <w:szCs w:val="24"/>
        </w:rPr>
        <w:t>, CO</w:t>
      </w:r>
    </w:p>
    <w:p w14:paraId="53032095" w14:textId="1679F666" w:rsidR="008551C6" w:rsidRPr="008551C6" w:rsidRDefault="008551C6" w:rsidP="00EC5442">
      <w:pPr>
        <w:numPr>
          <w:ilvl w:val="0"/>
          <w:numId w:val="8"/>
        </w:numPr>
        <w:spacing w:after="0" w:line="240" w:lineRule="auto"/>
        <w:rPr>
          <w:rFonts w:ascii="Arial" w:hAnsi="Arial" w:cs="Arial"/>
          <w:bCs/>
          <w:sz w:val="24"/>
          <w:szCs w:val="24"/>
        </w:rPr>
      </w:pPr>
      <w:r w:rsidRPr="008551C6">
        <w:rPr>
          <w:rFonts w:ascii="Arial" w:hAnsi="Arial" w:cs="Arial"/>
          <w:b/>
          <w:bCs/>
          <w:sz w:val="24"/>
          <w:szCs w:val="24"/>
        </w:rPr>
        <w:t>November 19:</w:t>
      </w:r>
      <w:r w:rsidRPr="008551C6">
        <w:rPr>
          <w:rFonts w:ascii="Arial" w:hAnsi="Arial" w:cs="Arial"/>
          <w:bCs/>
          <w:sz w:val="24"/>
          <w:szCs w:val="24"/>
        </w:rPr>
        <w:t xml:space="preserve"> </w:t>
      </w:r>
      <w:r w:rsidR="003B3388" w:rsidRPr="008551C6">
        <w:rPr>
          <w:rFonts w:ascii="Arial" w:hAnsi="Arial" w:cs="Arial"/>
          <w:bCs/>
          <w:sz w:val="24"/>
          <w:szCs w:val="24"/>
        </w:rPr>
        <w:t xml:space="preserve">Surface Coating MACT updates overview &amp; discussion on recordkeeping/reporting, David Darling, American Coatings Association </w:t>
      </w:r>
    </w:p>
    <w:p w14:paraId="3A05D6CF" w14:textId="58CE65A7" w:rsidR="008551C6" w:rsidRPr="008551C6" w:rsidRDefault="008551C6" w:rsidP="00EC5442">
      <w:pPr>
        <w:numPr>
          <w:ilvl w:val="0"/>
          <w:numId w:val="8"/>
        </w:numPr>
        <w:spacing w:after="0" w:line="240" w:lineRule="auto"/>
        <w:rPr>
          <w:rFonts w:ascii="Arial" w:hAnsi="Arial" w:cs="Arial"/>
          <w:bCs/>
          <w:sz w:val="24"/>
          <w:szCs w:val="24"/>
        </w:rPr>
      </w:pPr>
      <w:r w:rsidRPr="008551C6">
        <w:rPr>
          <w:rFonts w:ascii="Arial" w:hAnsi="Arial" w:cs="Arial"/>
          <w:b/>
          <w:bCs/>
          <w:sz w:val="24"/>
          <w:szCs w:val="24"/>
        </w:rPr>
        <w:t>December 17:</w:t>
      </w:r>
      <w:r w:rsidRPr="008551C6">
        <w:rPr>
          <w:rFonts w:ascii="Arial" w:hAnsi="Arial" w:cs="Arial"/>
          <w:bCs/>
          <w:sz w:val="24"/>
          <w:szCs w:val="24"/>
        </w:rPr>
        <w:t xml:space="preserve"> </w:t>
      </w:r>
      <w:r w:rsidR="003B3388" w:rsidRPr="008551C6">
        <w:rPr>
          <w:rFonts w:ascii="Arial" w:hAnsi="Arial" w:cs="Arial"/>
          <w:bCs/>
          <w:sz w:val="24"/>
          <w:szCs w:val="24"/>
        </w:rPr>
        <w:t>to be determined</w:t>
      </w:r>
    </w:p>
    <w:p w14:paraId="3537CC1D" w14:textId="77777777" w:rsidR="008551C6" w:rsidRDefault="008551C6" w:rsidP="008551C6">
      <w:pPr>
        <w:pStyle w:val="ListParagraph"/>
        <w:ind w:left="994" w:hanging="994"/>
        <w:rPr>
          <w:rFonts w:ascii="Arial" w:hAnsi="Arial" w:cs="Arial"/>
          <w:b/>
          <w:bCs/>
          <w:sz w:val="28"/>
          <w:szCs w:val="28"/>
        </w:rPr>
      </w:pPr>
    </w:p>
    <w:p w14:paraId="05F02BB2" w14:textId="1FC8941E" w:rsidR="008551C6" w:rsidRPr="0028250D" w:rsidRDefault="008551C6" w:rsidP="008551C6">
      <w:pPr>
        <w:pStyle w:val="ListParagraph"/>
        <w:ind w:left="990" w:hanging="990"/>
        <w:rPr>
          <w:rFonts w:ascii="Arial" w:hAnsi="Arial" w:cs="Arial"/>
          <w:b/>
          <w:bCs/>
          <w:sz w:val="28"/>
          <w:szCs w:val="28"/>
        </w:rPr>
      </w:pPr>
      <w:r w:rsidRPr="0028250D">
        <w:rPr>
          <w:rFonts w:ascii="Arial" w:hAnsi="Arial" w:cs="Arial"/>
          <w:b/>
          <w:bCs/>
          <w:sz w:val="28"/>
          <w:szCs w:val="28"/>
        </w:rPr>
        <w:t xml:space="preserve">Next Call: </w:t>
      </w:r>
      <w:r w:rsidR="00EC5442">
        <w:rPr>
          <w:rFonts w:ascii="Arial" w:hAnsi="Arial" w:cs="Arial"/>
          <w:b/>
          <w:bCs/>
          <w:sz w:val="28"/>
          <w:szCs w:val="28"/>
        </w:rPr>
        <w:t>September 17</w:t>
      </w:r>
      <w:r w:rsidRPr="0028250D">
        <w:rPr>
          <w:rFonts w:ascii="Arial" w:hAnsi="Arial" w:cs="Arial"/>
          <w:b/>
          <w:bCs/>
          <w:sz w:val="28"/>
          <w:szCs w:val="28"/>
        </w:rPr>
        <w:t>, 201</w:t>
      </w:r>
      <w:r>
        <w:rPr>
          <w:rFonts w:ascii="Arial" w:hAnsi="Arial" w:cs="Arial"/>
          <w:b/>
          <w:bCs/>
          <w:sz w:val="28"/>
          <w:szCs w:val="28"/>
        </w:rPr>
        <w:t>9</w:t>
      </w:r>
      <w:r w:rsidRPr="0028250D">
        <w:rPr>
          <w:rFonts w:ascii="Arial" w:hAnsi="Arial" w:cs="Arial"/>
          <w:b/>
          <w:bCs/>
          <w:sz w:val="28"/>
          <w:szCs w:val="28"/>
        </w:rPr>
        <w:t xml:space="preserve"> </w:t>
      </w:r>
    </w:p>
    <w:p w14:paraId="69C8F95E" w14:textId="77777777" w:rsidR="008551C6" w:rsidRPr="00FD4976" w:rsidRDefault="008551C6" w:rsidP="008551C6">
      <w:pPr>
        <w:pStyle w:val="ListParagraph"/>
        <w:ind w:left="0"/>
        <w:rPr>
          <w:rFonts w:ascii="Arial" w:hAnsi="Arial" w:cs="Arial"/>
          <w:bCs/>
          <w:sz w:val="24"/>
          <w:szCs w:val="24"/>
        </w:rPr>
      </w:pPr>
      <w:r w:rsidRPr="00FD4976">
        <w:rPr>
          <w:rFonts w:ascii="Arial" w:hAnsi="Arial" w:cs="Arial"/>
          <w:bCs/>
          <w:sz w:val="24"/>
          <w:szCs w:val="24"/>
        </w:rPr>
        <w:t>1 pm CST (2 pm EST) (3</w:t>
      </w:r>
      <w:r w:rsidRPr="00FD4976">
        <w:rPr>
          <w:rFonts w:ascii="Arial" w:hAnsi="Arial" w:cs="Arial"/>
          <w:bCs/>
          <w:sz w:val="24"/>
          <w:szCs w:val="24"/>
          <w:vertAlign w:val="superscript"/>
        </w:rPr>
        <w:t>rd</w:t>
      </w:r>
      <w:r w:rsidRPr="00FD4976">
        <w:rPr>
          <w:rFonts w:ascii="Arial" w:hAnsi="Arial" w:cs="Arial"/>
          <w:bCs/>
          <w:sz w:val="24"/>
          <w:szCs w:val="24"/>
        </w:rPr>
        <w:t xml:space="preserve"> Tuesday of month)</w:t>
      </w:r>
    </w:p>
    <w:p w14:paraId="62BF54E2" w14:textId="2F3A9758" w:rsidR="002D7898" w:rsidRPr="00AF0B76" w:rsidRDefault="002D7898" w:rsidP="0079166E">
      <w:pPr>
        <w:tabs>
          <w:tab w:val="left" w:pos="360"/>
          <w:tab w:val="left" w:pos="720"/>
          <w:tab w:val="left" w:pos="1080"/>
          <w:tab w:val="left" w:pos="1440"/>
          <w:tab w:val="left" w:pos="1800"/>
          <w:tab w:val="left" w:pos="2160"/>
          <w:tab w:val="left" w:pos="2520"/>
          <w:tab w:val="left" w:pos="2880"/>
        </w:tabs>
        <w:rPr>
          <w:rFonts w:ascii="Arial" w:eastAsia="Times New Roman" w:hAnsi="Arial" w:cs="Arial"/>
          <w:sz w:val="24"/>
          <w:szCs w:val="24"/>
        </w:rPr>
      </w:pPr>
    </w:p>
    <w:sectPr w:rsidR="002D7898" w:rsidRPr="00AF0B76" w:rsidSect="00C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71D3"/>
    <w:multiLevelType w:val="hybridMultilevel"/>
    <w:tmpl w:val="E548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260F8"/>
    <w:multiLevelType w:val="hybridMultilevel"/>
    <w:tmpl w:val="16366608"/>
    <w:lvl w:ilvl="0" w:tplc="88F476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3CF1"/>
    <w:multiLevelType w:val="hybridMultilevel"/>
    <w:tmpl w:val="55587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16D8D"/>
    <w:multiLevelType w:val="hybridMultilevel"/>
    <w:tmpl w:val="BAFCD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35575"/>
    <w:multiLevelType w:val="hybridMultilevel"/>
    <w:tmpl w:val="64C8B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1A09D0"/>
    <w:multiLevelType w:val="hybridMultilevel"/>
    <w:tmpl w:val="5D6E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DA74F3"/>
    <w:multiLevelType w:val="hybridMultilevel"/>
    <w:tmpl w:val="F7EEF3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758A8"/>
    <w:multiLevelType w:val="hybridMultilevel"/>
    <w:tmpl w:val="5B5E9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241CE"/>
    <w:multiLevelType w:val="hybridMultilevel"/>
    <w:tmpl w:val="52A05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B4467"/>
    <w:multiLevelType w:val="hybridMultilevel"/>
    <w:tmpl w:val="AEB8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C66B5"/>
    <w:multiLevelType w:val="hybridMultilevel"/>
    <w:tmpl w:val="B4B6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CE1CB7"/>
    <w:multiLevelType w:val="hybridMultilevel"/>
    <w:tmpl w:val="C406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8D49CE"/>
    <w:multiLevelType w:val="hybridMultilevel"/>
    <w:tmpl w:val="3198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38665D"/>
    <w:multiLevelType w:val="hybridMultilevel"/>
    <w:tmpl w:val="B74A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51E68"/>
    <w:multiLevelType w:val="hybridMultilevel"/>
    <w:tmpl w:val="88B4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D543C"/>
    <w:multiLevelType w:val="hybridMultilevel"/>
    <w:tmpl w:val="ADF8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600574"/>
    <w:multiLevelType w:val="hybridMultilevel"/>
    <w:tmpl w:val="AA74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D0FDF"/>
    <w:multiLevelType w:val="hybridMultilevel"/>
    <w:tmpl w:val="48402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B5179"/>
    <w:multiLevelType w:val="hybridMultilevel"/>
    <w:tmpl w:val="1572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6C5490"/>
    <w:multiLevelType w:val="hybridMultilevel"/>
    <w:tmpl w:val="12047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9410A"/>
    <w:multiLevelType w:val="hybridMultilevel"/>
    <w:tmpl w:val="CC40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A062B"/>
    <w:multiLevelType w:val="hybridMultilevel"/>
    <w:tmpl w:val="59F6A6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E374B"/>
    <w:multiLevelType w:val="hybridMultilevel"/>
    <w:tmpl w:val="0DD4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0F3539"/>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B46FD"/>
    <w:multiLevelType w:val="hybridMultilevel"/>
    <w:tmpl w:val="3F1E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D1793"/>
    <w:multiLevelType w:val="hybridMultilevel"/>
    <w:tmpl w:val="C05C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A73DED"/>
    <w:multiLevelType w:val="hybridMultilevel"/>
    <w:tmpl w:val="D71C1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31CF3"/>
    <w:multiLevelType w:val="hybridMultilevel"/>
    <w:tmpl w:val="0988F104"/>
    <w:lvl w:ilvl="0" w:tplc="544695D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F292D"/>
    <w:multiLevelType w:val="hybridMultilevel"/>
    <w:tmpl w:val="BAE43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6E0062"/>
    <w:multiLevelType w:val="hybridMultilevel"/>
    <w:tmpl w:val="BF38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00414"/>
    <w:multiLevelType w:val="hybridMultilevel"/>
    <w:tmpl w:val="65AE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026CFE"/>
    <w:multiLevelType w:val="hybridMultilevel"/>
    <w:tmpl w:val="FB34A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5556DC"/>
    <w:multiLevelType w:val="hybridMultilevel"/>
    <w:tmpl w:val="18A6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47EA2"/>
    <w:multiLevelType w:val="hybridMultilevel"/>
    <w:tmpl w:val="1DF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136340"/>
    <w:multiLevelType w:val="hybridMultilevel"/>
    <w:tmpl w:val="8F3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76341"/>
    <w:multiLevelType w:val="hybridMultilevel"/>
    <w:tmpl w:val="0C84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D106A"/>
    <w:multiLevelType w:val="hybridMultilevel"/>
    <w:tmpl w:val="2EDC1DB6"/>
    <w:lvl w:ilvl="0" w:tplc="DA58E7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320859"/>
    <w:multiLevelType w:val="hybridMultilevel"/>
    <w:tmpl w:val="F0625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64B5C7E"/>
    <w:multiLevelType w:val="hybridMultilevel"/>
    <w:tmpl w:val="AE84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403B8"/>
    <w:multiLevelType w:val="hybridMultilevel"/>
    <w:tmpl w:val="D700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3685E"/>
    <w:multiLevelType w:val="hybridMultilevel"/>
    <w:tmpl w:val="627C8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4D5D01"/>
    <w:multiLevelType w:val="hybridMultilevel"/>
    <w:tmpl w:val="886A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3"/>
  </w:num>
  <w:num w:numId="4">
    <w:abstractNumId w:val="18"/>
  </w:num>
  <w:num w:numId="5">
    <w:abstractNumId w:val="26"/>
  </w:num>
  <w:num w:numId="6">
    <w:abstractNumId w:val="19"/>
  </w:num>
  <w:num w:numId="7">
    <w:abstractNumId w:val="1"/>
  </w:num>
  <w:num w:numId="8">
    <w:abstractNumId w:val="24"/>
  </w:num>
  <w:num w:numId="9">
    <w:abstractNumId w:val="36"/>
  </w:num>
  <w:num w:numId="10">
    <w:abstractNumId w:val="21"/>
  </w:num>
  <w:num w:numId="11">
    <w:abstractNumId w:val="6"/>
  </w:num>
  <w:num w:numId="12">
    <w:abstractNumId w:val="2"/>
  </w:num>
  <w:num w:numId="13">
    <w:abstractNumId w:val="37"/>
  </w:num>
  <w:num w:numId="14">
    <w:abstractNumId w:val="17"/>
  </w:num>
  <w:num w:numId="15">
    <w:abstractNumId w:val="8"/>
  </w:num>
  <w:num w:numId="16">
    <w:abstractNumId w:val="41"/>
  </w:num>
  <w:num w:numId="17">
    <w:abstractNumId w:val="9"/>
  </w:num>
  <w:num w:numId="18">
    <w:abstractNumId w:val="5"/>
  </w:num>
  <w:num w:numId="19">
    <w:abstractNumId w:val="29"/>
  </w:num>
  <w:num w:numId="20">
    <w:abstractNumId w:val="22"/>
  </w:num>
  <w:num w:numId="21">
    <w:abstractNumId w:val="3"/>
  </w:num>
  <w:num w:numId="22">
    <w:abstractNumId w:val="35"/>
  </w:num>
  <w:num w:numId="23">
    <w:abstractNumId w:val="16"/>
  </w:num>
  <w:num w:numId="24">
    <w:abstractNumId w:val="32"/>
  </w:num>
  <w:num w:numId="25">
    <w:abstractNumId w:val="12"/>
  </w:num>
  <w:num w:numId="26">
    <w:abstractNumId w:val="33"/>
  </w:num>
  <w:num w:numId="27">
    <w:abstractNumId w:val="24"/>
  </w:num>
  <w:num w:numId="28">
    <w:abstractNumId w:val="38"/>
  </w:num>
  <w:num w:numId="29">
    <w:abstractNumId w:val="15"/>
  </w:num>
  <w:num w:numId="30">
    <w:abstractNumId w:val="25"/>
  </w:num>
  <w:num w:numId="31">
    <w:abstractNumId w:val="23"/>
  </w:num>
  <w:num w:numId="32">
    <w:abstractNumId w:val="11"/>
  </w:num>
  <w:num w:numId="33">
    <w:abstractNumId w:val="34"/>
  </w:num>
  <w:num w:numId="34">
    <w:abstractNumId w:val="39"/>
  </w:num>
  <w:num w:numId="35">
    <w:abstractNumId w:val="31"/>
  </w:num>
  <w:num w:numId="36">
    <w:abstractNumId w:val="30"/>
  </w:num>
  <w:num w:numId="37">
    <w:abstractNumId w:val="10"/>
  </w:num>
  <w:num w:numId="38">
    <w:abstractNumId w:val="0"/>
  </w:num>
  <w:num w:numId="39">
    <w:abstractNumId w:val="24"/>
  </w:num>
  <w:num w:numId="40">
    <w:abstractNumId w:val="24"/>
  </w:num>
  <w:num w:numId="41">
    <w:abstractNumId w:val="24"/>
  </w:num>
  <w:num w:numId="42">
    <w:abstractNumId w:val="28"/>
  </w:num>
  <w:num w:numId="43">
    <w:abstractNumId w:val="40"/>
  </w:num>
  <w:num w:numId="44">
    <w:abstractNumId w:val="14"/>
  </w:num>
  <w:num w:numId="45">
    <w:abstractNumId w:val="2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601"/>
    <w:rsid w:val="000045FD"/>
    <w:rsid w:val="00014D90"/>
    <w:rsid w:val="00017D0D"/>
    <w:rsid w:val="00023D1D"/>
    <w:rsid w:val="00024A01"/>
    <w:rsid w:val="00036B2F"/>
    <w:rsid w:val="00042693"/>
    <w:rsid w:val="00045341"/>
    <w:rsid w:val="00047B94"/>
    <w:rsid w:val="00050C1E"/>
    <w:rsid w:val="00051426"/>
    <w:rsid w:val="00052E37"/>
    <w:rsid w:val="00056CFB"/>
    <w:rsid w:val="00061445"/>
    <w:rsid w:val="00064920"/>
    <w:rsid w:val="00067BF6"/>
    <w:rsid w:val="000760EC"/>
    <w:rsid w:val="000801DA"/>
    <w:rsid w:val="0009264C"/>
    <w:rsid w:val="0009638E"/>
    <w:rsid w:val="000A014F"/>
    <w:rsid w:val="000A0F9E"/>
    <w:rsid w:val="000A31CD"/>
    <w:rsid w:val="000A434B"/>
    <w:rsid w:val="000B0210"/>
    <w:rsid w:val="000C0C3E"/>
    <w:rsid w:val="000C0F4A"/>
    <w:rsid w:val="000C1AAB"/>
    <w:rsid w:val="000C2435"/>
    <w:rsid w:val="000C2BC9"/>
    <w:rsid w:val="000C3A01"/>
    <w:rsid w:val="000C445B"/>
    <w:rsid w:val="000C6D68"/>
    <w:rsid w:val="000D39D2"/>
    <w:rsid w:val="000D4686"/>
    <w:rsid w:val="000E3B60"/>
    <w:rsid w:val="000F3C11"/>
    <w:rsid w:val="0010610F"/>
    <w:rsid w:val="00106AF4"/>
    <w:rsid w:val="0010701B"/>
    <w:rsid w:val="0011023C"/>
    <w:rsid w:val="001203CA"/>
    <w:rsid w:val="00121150"/>
    <w:rsid w:val="00121302"/>
    <w:rsid w:val="00122453"/>
    <w:rsid w:val="001224FD"/>
    <w:rsid w:val="001246B2"/>
    <w:rsid w:val="00126447"/>
    <w:rsid w:val="001264C1"/>
    <w:rsid w:val="00134125"/>
    <w:rsid w:val="001368BE"/>
    <w:rsid w:val="00136F01"/>
    <w:rsid w:val="00137946"/>
    <w:rsid w:val="00143202"/>
    <w:rsid w:val="00145C3B"/>
    <w:rsid w:val="00157609"/>
    <w:rsid w:val="00170991"/>
    <w:rsid w:val="001717AE"/>
    <w:rsid w:val="00173E97"/>
    <w:rsid w:val="001878A1"/>
    <w:rsid w:val="00192B97"/>
    <w:rsid w:val="0019460B"/>
    <w:rsid w:val="00196A63"/>
    <w:rsid w:val="001A07DD"/>
    <w:rsid w:val="001A100E"/>
    <w:rsid w:val="001A6330"/>
    <w:rsid w:val="001B2329"/>
    <w:rsid w:val="001C0796"/>
    <w:rsid w:val="001C112C"/>
    <w:rsid w:val="001C3A56"/>
    <w:rsid w:val="001E0CFB"/>
    <w:rsid w:val="001E2145"/>
    <w:rsid w:val="00203CB7"/>
    <w:rsid w:val="00203EF6"/>
    <w:rsid w:val="00204B2F"/>
    <w:rsid w:val="00220E94"/>
    <w:rsid w:val="00222060"/>
    <w:rsid w:val="00224AAA"/>
    <w:rsid w:val="00231622"/>
    <w:rsid w:val="0023225B"/>
    <w:rsid w:val="00233E33"/>
    <w:rsid w:val="00236B87"/>
    <w:rsid w:val="00237420"/>
    <w:rsid w:val="002409A2"/>
    <w:rsid w:val="0024386F"/>
    <w:rsid w:val="00247E34"/>
    <w:rsid w:val="002502FB"/>
    <w:rsid w:val="00252C55"/>
    <w:rsid w:val="0025372C"/>
    <w:rsid w:val="00256274"/>
    <w:rsid w:val="002611DF"/>
    <w:rsid w:val="00261668"/>
    <w:rsid w:val="00264B96"/>
    <w:rsid w:val="00267702"/>
    <w:rsid w:val="0028060D"/>
    <w:rsid w:val="002841F5"/>
    <w:rsid w:val="00285BBD"/>
    <w:rsid w:val="00285E88"/>
    <w:rsid w:val="002878E0"/>
    <w:rsid w:val="002928E0"/>
    <w:rsid w:val="00294ADF"/>
    <w:rsid w:val="002A7A2E"/>
    <w:rsid w:val="002B0AA0"/>
    <w:rsid w:val="002B37FB"/>
    <w:rsid w:val="002B7D1D"/>
    <w:rsid w:val="002C2F76"/>
    <w:rsid w:val="002D157E"/>
    <w:rsid w:val="002D2C8C"/>
    <w:rsid w:val="002D6CE4"/>
    <w:rsid w:val="002D7898"/>
    <w:rsid w:val="002D794E"/>
    <w:rsid w:val="002E3365"/>
    <w:rsid w:val="002E6EFF"/>
    <w:rsid w:val="002F33DE"/>
    <w:rsid w:val="00305C86"/>
    <w:rsid w:val="003202AB"/>
    <w:rsid w:val="00325C38"/>
    <w:rsid w:val="00335C6D"/>
    <w:rsid w:val="003419D8"/>
    <w:rsid w:val="00345176"/>
    <w:rsid w:val="00345315"/>
    <w:rsid w:val="003548B1"/>
    <w:rsid w:val="00356BE1"/>
    <w:rsid w:val="0036425A"/>
    <w:rsid w:val="00365211"/>
    <w:rsid w:val="003660EF"/>
    <w:rsid w:val="00371D2A"/>
    <w:rsid w:val="0037248B"/>
    <w:rsid w:val="00377402"/>
    <w:rsid w:val="00382969"/>
    <w:rsid w:val="00382FBF"/>
    <w:rsid w:val="00384B61"/>
    <w:rsid w:val="00396E03"/>
    <w:rsid w:val="00396EA9"/>
    <w:rsid w:val="003A1927"/>
    <w:rsid w:val="003A2449"/>
    <w:rsid w:val="003B24C0"/>
    <w:rsid w:val="003B3388"/>
    <w:rsid w:val="003C170C"/>
    <w:rsid w:val="003C5235"/>
    <w:rsid w:val="003D5A13"/>
    <w:rsid w:val="003D6EC5"/>
    <w:rsid w:val="003E1151"/>
    <w:rsid w:val="003F2A5A"/>
    <w:rsid w:val="003F5861"/>
    <w:rsid w:val="00401D6C"/>
    <w:rsid w:val="0040348E"/>
    <w:rsid w:val="00403751"/>
    <w:rsid w:val="00404EA3"/>
    <w:rsid w:val="00405568"/>
    <w:rsid w:val="00405E67"/>
    <w:rsid w:val="00407EE4"/>
    <w:rsid w:val="00410CFD"/>
    <w:rsid w:val="00421628"/>
    <w:rsid w:val="004217E5"/>
    <w:rsid w:val="0042250D"/>
    <w:rsid w:val="004241C2"/>
    <w:rsid w:val="00425EA3"/>
    <w:rsid w:val="0044100A"/>
    <w:rsid w:val="0044495A"/>
    <w:rsid w:val="004509AA"/>
    <w:rsid w:val="00454D63"/>
    <w:rsid w:val="00460A40"/>
    <w:rsid w:val="00462892"/>
    <w:rsid w:val="004635B8"/>
    <w:rsid w:val="0046438C"/>
    <w:rsid w:val="00466B89"/>
    <w:rsid w:val="004703F9"/>
    <w:rsid w:val="00470C26"/>
    <w:rsid w:val="00471274"/>
    <w:rsid w:val="00473632"/>
    <w:rsid w:val="004759FA"/>
    <w:rsid w:val="00482CD6"/>
    <w:rsid w:val="0048513B"/>
    <w:rsid w:val="004867C3"/>
    <w:rsid w:val="00492B51"/>
    <w:rsid w:val="004A19EB"/>
    <w:rsid w:val="004A5C21"/>
    <w:rsid w:val="004A7EE2"/>
    <w:rsid w:val="004B0E8D"/>
    <w:rsid w:val="004B1C64"/>
    <w:rsid w:val="004B1CCC"/>
    <w:rsid w:val="004B2171"/>
    <w:rsid w:val="004B3AB5"/>
    <w:rsid w:val="004B4E2B"/>
    <w:rsid w:val="004B660B"/>
    <w:rsid w:val="004C002A"/>
    <w:rsid w:val="004C0BC5"/>
    <w:rsid w:val="004C0C19"/>
    <w:rsid w:val="004C0EEF"/>
    <w:rsid w:val="004C516B"/>
    <w:rsid w:val="004C5F4B"/>
    <w:rsid w:val="004D04C5"/>
    <w:rsid w:val="004D44DD"/>
    <w:rsid w:val="004D770A"/>
    <w:rsid w:val="004D7D06"/>
    <w:rsid w:val="004E2A2D"/>
    <w:rsid w:val="004E72D2"/>
    <w:rsid w:val="004F4C75"/>
    <w:rsid w:val="004F5D75"/>
    <w:rsid w:val="004F6265"/>
    <w:rsid w:val="004F6F9F"/>
    <w:rsid w:val="00503D22"/>
    <w:rsid w:val="00504313"/>
    <w:rsid w:val="00521437"/>
    <w:rsid w:val="00521646"/>
    <w:rsid w:val="0052681C"/>
    <w:rsid w:val="0053121C"/>
    <w:rsid w:val="00534E7B"/>
    <w:rsid w:val="005373D1"/>
    <w:rsid w:val="00540610"/>
    <w:rsid w:val="005416ED"/>
    <w:rsid w:val="0054183E"/>
    <w:rsid w:val="00547ADB"/>
    <w:rsid w:val="005520FE"/>
    <w:rsid w:val="0055288A"/>
    <w:rsid w:val="0055297E"/>
    <w:rsid w:val="00557FED"/>
    <w:rsid w:val="00564E9A"/>
    <w:rsid w:val="0056510B"/>
    <w:rsid w:val="00567B6A"/>
    <w:rsid w:val="00573C56"/>
    <w:rsid w:val="00574378"/>
    <w:rsid w:val="005750D9"/>
    <w:rsid w:val="00575AE9"/>
    <w:rsid w:val="00575FB4"/>
    <w:rsid w:val="00580856"/>
    <w:rsid w:val="00581A34"/>
    <w:rsid w:val="0058265E"/>
    <w:rsid w:val="00585D5A"/>
    <w:rsid w:val="0058707E"/>
    <w:rsid w:val="00590E9C"/>
    <w:rsid w:val="005A15F0"/>
    <w:rsid w:val="005A3BE5"/>
    <w:rsid w:val="005A4C71"/>
    <w:rsid w:val="005B1DAA"/>
    <w:rsid w:val="005B5F4D"/>
    <w:rsid w:val="005B7FDA"/>
    <w:rsid w:val="005C1425"/>
    <w:rsid w:val="005D30B3"/>
    <w:rsid w:val="006018BB"/>
    <w:rsid w:val="00601F56"/>
    <w:rsid w:val="00603BEB"/>
    <w:rsid w:val="00606900"/>
    <w:rsid w:val="00610439"/>
    <w:rsid w:val="00614943"/>
    <w:rsid w:val="00614C35"/>
    <w:rsid w:val="00615FE9"/>
    <w:rsid w:val="00621A6B"/>
    <w:rsid w:val="0062608D"/>
    <w:rsid w:val="00627A0C"/>
    <w:rsid w:val="00631E22"/>
    <w:rsid w:val="00631FAA"/>
    <w:rsid w:val="0063330B"/>
    <w:rsid w:val="006355A8"/>
    <w:rsid w:val="0063787C"/>
    <w:rsid w:val="00642434"/>
    <w:rsid w:val="006517EE"/>
    <w:rsid w:val="0065356C"/>
    <w:rsid w:val="006577B3"/>
    <w:rsid w:val="00663546"/>
    <w:rsid w:val="00677A48"/>
    <w:rsid w:val="0068067A"/>
    <w:rsid w:val="00680787"/>
    <w:rsid w:val="00683001"/>
    <w:rsid w:val="0068627B"/>
    <w:rsid w:val="00687E3F"/>
    <w:rsid w:val="006906BB"/>
    <w:rsid w:val="006945BC"/>
    <w:rsid w:val="00695662"/>
    <w:rsid w:val="00697145"/>
    <w:rsid w:val="006A0323"/>
    <w:rsid w:val="006A5AFE"/>
    <w:rsid w:val="006B2FBD"/>
    <w:rsid w:val="006B57B3"/>
    <w:rsid w:val="006C4506"/>
    <w:rsid w:val="006C5BB5"/>
    <w:rsid w:val="006C63E1"/>
    <w:rsid w:val="006C66DB"/>
    <w:rsid w:val="006D3B50"/>
    <w:rsid w:val="006D416D"/>
    <w:rsid w:val="006D4602"/>
    <w:rsid w:val="006F1934"/>
    <w:rsid w:val="006F4A38"/>
    <w:rsid w:val="006F7006"/>
    <w:rsid w:val="006F7E34"/>
    <w:rsid w:val="007007A2"/>
    <w:rsid w:val="00703999"/>
    <w:rsid w:val="00712E91"/>
    <w:rsid w:val="007173EC"/>
    <w:rsid w:val="00724425"/>
    <w:rsid w:val="00752C06"/>
    <w:rsid w:val="007566D9"/>
    <w:rsid w:val="00761101"/>
    <w:rsid w:val="007639DE"/>
    <w:rsid w:val="00766DA9"/>
    <w:rsid w:val="00767FD4"/>
    <w:rsid w:val="00776173"/>
    <w:rsid w:val="00781B08"/>
    <w:rsid w:val="00786345"/>
    <w:rsid w:val="00786A5B"/>
    <w:rsid w:val="0079090B"/>
    <w:rsid w:val="0079166E"/>
    <w:rsid w:val="00793BE1"/>
    <w:rsid w:val="007964FD"/>
    <w:rsid w:val="00797D9B"/>
    <w:rsid w:val="007A0641"/>
    <w:rsid w:val="007A5193"/>
    <w:rsid w:val="007B40F0"/>
    <w:rsid w:val="007B5633"/>
    <w:rsid w:val="007C2555"/>
    <w:rsid w:val="007C2D5E"/>
    <w:rsid w:val="007E424E"/>
    <w:rsid w:val="007E70AB"/>
    <w:rsid w:val="00800298"/>
    <w:rsid w:val="00802FAD"/>
    <w:rsid w:val="00804D18"/>
    <w:rsid w:val="00805ACE"/>
    <w:rsid w:val="00810A57"/>
    <w:rsid w:val="008139BC"/>
    <w:rsid w:val="00813A70"/>
    <w:rsid w:val="0081467E"/>
    <w:rsid w:val="00825614"/>
    <w:rsid w:val="0082651B"/>
    <w:rsid w:val="008408BF"/>
    <w:rsid w:val="00842412"/>
    <w:rsid w:val="00844963"/>
    <w:rsid w:val="00851DB2"/>
    <w:rsid w:val="00854829"/>
    <w:rsid w:val="008551C6"/>
    <w:rsid w:val="0086047A"/>
    <w:rsid w:val="008604DC"/>
    <w:rsid w:val="008638AF"/>
    <w:rsid w:val="00866001"/>
    <w:rsid w:val="008734DE"/>
    <w:rsid w:val="00873A6F"/>
    <w:rsid w:val="00892679"/>
    <w:rsid w:val="00893964"/>
    <w:rsid w:val="008A7482"/>
    <w:rsid w:val="008B4F2A"/>
    <w:rsid w:val="008B60D6"/>
    <w:rsid w:val="008C2DAE"/>
    <w:rsid w:val="008C4EE2"/>
    <w:rsid w:val="008C7167"/>
    <w:rsid w:val="008D15D0"/>
    <w:rsid w:val="008D4EE4"/>
    <w:rsid w:val="008D7875"/>
    <w:rsid w:val="008E3820"/>
    <w:rsid w:val="008F4D09"/>
    <w:rsid w:val="009055C5"/>
    <w:rsid w:val="00913CEB"/>
    <w:rsid w:val="00917975"/>
    <w:rsid w:val="00926B85"/>
    <w:rsid w:val="00926F78"/>
    <w:rsid w:val="009324C5"/>
    <w:rsid w:val="0093331A"/>
    <w:rsid w:val="00933D2B"/>
    <w:rsid w:val="00963187"/>
    <w:rsid w:val="00967123"/>
    <w:rsid w:val="00971403"/>
    <w:rsid w:val="00975936"/>
    <w:rsid w:val="00977045"/>
    <w:rsid w:val="0098419E"/>
    <w:rsid w:val="00993B18"/>
    <w:rsid w:val="00994AE1"/>
    <w:rsid w:val="009A00EF"/>
    <w:rsid w:val="009B2DE2"/>
    <w:rsid w:val="009C3452"/>
    <w:rsid w:val="009C525A"/>
    <w:rsid w:val="009D128C"/>
    <w:rsid w:val="009D3DA0"/>
    <w:rsid w:val="009D5DC5"/>
    <w:rsid w:val="009D7082"/>
    <w:rsid w:val="009E62E7"/>
    <w:rsid w:val="009E6E6E"/>
    <w:rsid w:val="009E7D3F"/>
    <w:rsid w:val="009F06A1"/>
    <w:rsid w:val="009F1DAB"/>
    <w:rsid w:val="00A14710"/>
    <w:rsid w:val="00A21B39"/>
    <w:rsid w:val="00A257D9"/>
    <w:rsid w:val="00A32F98"/>
    <w:rsid w:val="00A360A5"/>
    <w:rsid w:val="00A36DD1"/>
    <w:rsid w:val="00A37FFC"/>
    <w:rsid w:val="00A451DA"/>
    <w:rsid w:val="00A54D2D"/>
    <w:rsid w:val="00A667F3"/>
    <w:rsid w:val="00A72295"/>
    <w:rsid w:val="00A81AAC"/>
    <w:rsid w:val="00A82B15"/>
    <w:rsid w:val="00A84FFD"/>
    <w:rsid w:val="00A911C3"/>
    <w:rsid w:val="00A9253A"/>
    <w:rsid w:val="00A92F87"/>
    <w:rsid w:val="00A969F1"/>
    <w:rsid w:val="00AA039B"/>
    <w:rsid w:val="00AA5883"/>
    <w:rsid w:val="00AB6E8B"/>
    <w:rsid w:val="00AC02A9"/>
    <w:rsid w:val="00AC1398"/>
    <w:rsid w:val="00AC29BD"/>
    <w:rsid w:val="00AC4627"/>
    <w:rsid w:val="00AD7ED7"/>
    <w:rsid w:val="00AD7FE6"/>
    <w:rsid w:val="00AE4B00"/>
    <w:rsid w:val="00AF0B76"/>
    <w:rsid w:val="00AF5AE7"/>
    <w:rsid w:val="00B03957"/>
    <w:rsid w:val="00B03AF6"/>
    <w:rsid w:val="00B05026"/>
    <w:rsid w:val="00B168E1"/>
    <w:rsid w:val="00B21843"/>
    <w:rsid w:val="00B22074"/>
    <w:rsid w:val="00B23525"/>
    <w:rsid w:val="00B315C7"/>
    <w:rsid w:val="00B37C9F"/>
    <w:rsid w:val="00B40A74"/>
    <w:rsid w:val="00B40CC0"/>
    <w:rsid w:val="00B4284D"/>
    <w:rsid w:val="00B440E5"/>
    <w:rsid w:val="00B52889"/>
    <w:rsid w:val="00B53AA4"/>
    <w:rsid w:val="00B55BD0"/>
    <w:rsid w:val="00B574AC"/>
    <w:rsid w:val="00B62734"/>
    <w:rsid w:val="00B65778"/>
    <w:rsid w:val="00B661EA"/>
    <w:rsid w:val="00B66BFD"/>
    <w:rsid w:val="00B66DA9"/>
    <w:rsid w:val="00B70461"/>
    <w:rsid w:val="00B716D7"/>
    <w:rsid w:val="00B73AE7"/>
    <w:rsid w:val="00B76190"/>
    <w:rsid w:val="00B8779A"/>
    <w:rsid w:val="00B9010B"/>
    <w:rsid w:val="00B910BE"/>
    <w:rsid w:val="00B910FA"/>
    <w:rsid w:val="00B92EE7"/>
    <w:rsid w:val="00B93BBC"/>
    <w:rsid w:val="00B95CF9"/>
    <w:rsid w:val="00B9632B"/>
    <w:rsid w:val="00BA2520"/>
    <w:rsid w:val="00BA6022"/>
    <w:rsid w:val="00BA6D11"/>
    <w:rsid w:val="00BB092D"/>
    <w:rsid w:val="00BB129B"/>
    <w:rsid w:val="00BB47A1"/>
    <w:rsid w:val="00BB73B1"/>
    <w:rsid w:val="00BC182F"/>
    <w:rsid w:val="00BD2116"/>
    <w:rsid w:val="00BD27B5"/>
    <w:rsid w:val="00BD6EFC"/>
    <w:rsid w:val="00BD6FE4"/>
    <w:rsid w:val="00BE7040"/>
    <w:rsid w:val="00BF7BC5"/>
    <w:rsid w:val="00C04022"/>
    <w:rsid w:val="00C117E7"/>
    <w:rsid w:val="00C20B66"/>
    <w:rsid w:val="00C25183"/>
    <w:rsid w:val="00C316F2"/>
    <w:rsid w:val="00C34D11"/>
    <w:rsid w:val="00C47B47"/>
    <w:rsid w:val="00C47E65"/>
    <w:rsid w:val="00C5051E"/>
    <w:rsid w:val="00C53814"/>
    <w:rsid w:val="00C6170F"/>
    <w:rsid w:val="00C62D72"/>
    <w:rsid w:val="00C63118"/>
    <w:rsid w:val="00C71446"/>
    <w:rsid w:val="00C7216F"/>
    <w:rsid w:val="00C7499E"/>
    <w:rsid w:val="00C75435"/>
    <w:rsid w:val="00C77ADC"/>
    <w:rsid w:val="00C82CDA"/>
    <w:rsid w:val="00C9033C"/>
    <w:rsid w:val="00C95302"/>
    <w:rsid w:val="00C97E2E"/>
    <w:rsid w:val="00CA1303"/>
    <w:rsid w:val="00CA59DA"/>
    <w:rsid w:val="00CA7851"/>
    <w:rsid w:val="00CB215D"/>
    <w:rsid w:val="00CB7FE6"/>
    <w:rsid w:val="00CC1628"/>
    <w:rsid w:val="00CC4EC7"/>
    <w:rsid w:val="00CD0A35"/>
    <w:rsid w:val="00CD10D4"/>
    <w:rsid w:val="00CD2E58"/>
    <w:rsid w:val="00CD313B"/>
    <w:rsid w:val="00CD3FB3"/>
    <w:rsid w:val="00CD686B"/>
    <w:rsid w:val="00CE1E11"/>
    <w:rsid w:val="00CE43F9"/>
    <w:rsid w:val="00CE48D0"/>
    <w:rsid w:val="00CE6BFB"/>
    <w:rsid w:val="00CF3EF7"/>
    <w:rsid w:val="00D00999"/>
    <w:rsid w:val="00D010DC"/>
    <w:rsid w:val="00D01A63"/>
    <w:rsid w:val="00D026DB"/>
    <w:rsid w:val="00D13A69"/>
    <w:rsid w:val="00D17D5D"/>
    <w:rsid w:val="00D17FF7"/>
    <w:rsid w:val="00D222C2"/>
    <w:rsid w:val="00D22F51"/>
    <w:rsid w:val="00D23604"/>
    <w:rsid w:val="00D302B6"/>
    <w:rsid w:val="00D32107"/>
    <w:rsid w:val="00D33E1A"/>
    <w:rsid w:val="00D366E7"/>
    <w:rsid w:val="00D427FE"/>
    <w:rsid w:val="00D44D72"/>
    <w:rsid w:val="00D47D3C"/>
    <w:rsid w:val="00D52B56"/>
    <w:rsid w:val="00D55B52"/>
    <w:rsid w:val="00D560E5"/>
    <w:rsid w:val="00D60020"/>
    <w:rsid w:val="00D605E6"/>
    <w:rsid w:val="00D61195"/>
    <w:rsid w:val="00D65497"/>
    <w:rsid w:val="00D66265"/>
    <w:rsid w:val="00D7142C"/>
    <w:rsid w:val="00D7585D"/>
    <w:rsid w:val="00D82413"/>
    <w:rsid w:val="00D84072"/>
    <w:rsid w:val="00D86279"/>
    <w:rsid w:val="00D8708F"/>
    <w:rsid w:val="00D921C1"/>
    <w:rsid w:val="00D92DEE"/>
    <w:rsid w:val="00D96B11"/>
    <w:rsid w:val="00D9712B"/>
    <w:rsid w:val="00DA17BC"/>
    <w:rsid w:val="00DA366B"/>
    <w:rsid w:val="00DA708B"/>
    <w:rsid w:val="00DA73F0"/>
    <w:rsid w:val="00DA7EDB"/>
    <w:rsid w:val="00DB052D"/>
    <w:rsid w:val="00DB0C64"/>
    <w:rsid w:val="00DB0EE1"/>
    <w:rsid w:val="00DC2AE6"/>
    <w:rsid w:val="00DC79D3"/>
    <w:rsid w:val="00DD0307"/>
    <w:rsid w:val="00DF4619"/>
    <w:rsid w:val="00E00442"/>
    <w:rsid w:val="00E0243F"/>
    <w:rsid w:val="00E024EA"/>
    <w:rsid w:val="00E02FA2"/>
    <w:rsid w:val="00E053B7"/>
    <w:rsid w:val="00E117D1"/>
    <w:rsid w:val="00E13866"/>
    <w:rsid w:val="00E17F6D"/>
    <w:rsid w:val="00E31FC8"/>
    <w:rsid w:val="00E34BDB"/>
    <w:rsid w:val="00E363F7"/>
    <w:rsid w:val="00E3776A"/>
    <w:rsid w:val="00E41032"/>
    <w:rsid w:val="00E5077A"/>
    <w:rsid w:val="00E5147D"/>
    <w:rsid w:val="00E52011"/>
    <w:rsid w:val="00E521DF"/>
    <w:rsid w:val="00E55AB0"/>
    <w:rsid w:val="00E62047"/>
    <w:rsid w:val="00E624D0"/>
    <w:rsid w:val="00E70ED2"/>
    <w:rsid w:val="00E73181"/>
    <w:rsid w:val="00E77C29"/>
    <w:rsid w:val="00E83484"/>
    <w:rsid w:val="00E87E9E"/>
    <w:rsid w:val="00E91B7E"/>
    <w:rsid w:val="00EA2BA9"/>
    <w:rsid w:val="00EA76BD"/>
    <w:rsid w:val="00EB1413"/>
    <w:rsid w:val="00EB6324"/>
    <w:rsid w:val="00EB66AB"/>
    <w:rsid w:val="00EC033D"/>
    <w:rsid w:val="00EC228F"/>
    <w:rsid w:val="00EC5442"/>
    <w:rsid w:val="00ED0FEF"/>
    <w:rsid w:val="00ED4897"/>
    <w:rsid w:val="00EF0545"/>
    <w:rsid w:val="00EF4E7E"/>
    <w:rsid w:val="00F005FB"/>
    <w:rsid w:val="00F03080"/>
    <w:rsid w:val="00F04B4D"/>
    <w:rsid w:val="00F1162F"/>
    <w:rsid w:val="00F11F6B"/>
    <w:rsid w:val="00F277A1"/>
    <w:rsid w:val="00F30BB4"/>
    <w:rsid w:val="00F31041"/>
    <w:rsid w:val="00F41C2D"/>
    <w:rsid w:val="00F534E6"/>
    <w:rsid w:val="00F565AD"/>
    <w:rsid w:val="00F61E89"/>
    <w:rsid w:val="00F72DD2"/>
    <w:rsid w:val="00F776D4"/>
    <w:rsid w:val="00F80215"/>
    <w:rsid w:val="00F81F48"/>
    <w:rsid w:val="00F86601"/>
    <w:rsid w:val="00F91028"/>
    <w:rsid w:val="00F91376"/>
    <w:rsid w:val="00F95F07"/>
    <w:rsid w:val="00F96A35"/>
    <w:rsid w:val="00FA2C61"/>
    <w:rsid w:val="00FB3947"/>
    <w:rsid w:val="00FC02EC"/>
    <w:rsid w:val="00FC21BC"/>
    <w:rsid w:val="00FC7F8B"/>
    <w:rsid w:val="00FD0714"/>
    <w:rsid w:val="00FD1275"/>
    <w:rsid w:val="00FD3123"/>
    <w:rsid w:val="00FD3794"/>
    <w:rsid w:val="00FD4C1E"/>
    <w:rsid w:val="00FE1F18"/>
    <w:rsid w:val="00FF1F2C"/>
    <w:rsid w:val="00FF293E"/>
    <w:rsid w:val="00FF304E"/>
    <w:rsid w:val="00FF50DA"/>
    <w:rsid w:val="00FF60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7C56"/>
  <w15:docId w15:val="{9E8E5701-F931-41D3-AF73-8D40B705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42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601"/>
    <w:rPr>
      <w:rFonts w:cs="Times New Roman"/>
      <w:color w:val="0000FF"/>
      <w:u w:val="single"/>
    </w:rPr>
  </w:style>
  <w:style w:type="paragraph" w:customStyle="1" w:styleId="Standard1">
    <w:name w:val="Standard1"/>
    <w:uiPriority w:val="99"/>
    <w:rsid w:val="00F86601"/>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34"/>
    <w:qFormat/>
    <w:rsid w:val="00F86601"/>
    <w:pPr>
      <w:spacing w:after="0" w:line="240" w:lineRule="auto"/>
      <w:ind w:left="720"/>
    </w:pPr>
    <w:rPr>
      <w:rFonts w:ascii="Calibri" w:eastAsia="Times New Roman" w:hAnsi="Calibri" w:cs="Calibri"/>
    </w:rPr>
  </w:style>
  <w:style w:type="paragraph" w:styleId="PlainText">
    <w:name w:val="Plain Text"/>
    <w:basedOn w:val="Normal"/>
    <w:link w:val="PlainTextChar"/>
    <w:uiPriority w:val="99"/>
    <w:rsid w:val="00F86601"/>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F86601"/>
    <w:rPr>
      <w:rFonts w:ascii="Consolas" w:eastAsia="Times New Roman" w:hAnsi="Consolas" w:cs="Consolas"/>
      <w:sz w:val="21"/>
      <w:szCs w:val="21"/>
    </w:rPr>
  </w:style>
  <w:style w:type="character" w:styleId="FollowedHyperlink">
    <w:name w:val="FollowedHyperlink"/>
    <w:basedOn w:val="DefaultParagraphFont"/>
    <w:uiPriority w:val="99"/>
    <w:semiHidden/>
    <w:unhideWhenUsed/>
    <w:rsid w:val="00F04B4D"/>
    <w:rPr>
      <w:color w:val="800080" w:themeColor="followedHyperlink"/>
      <w:u w:val="single"/>
    </w:rPr>
  </w:style>
  <w:style w:type="paragraph" w:customStyle="1" w:styleId="Default">
    <w:name w:val="Default"/>
    <w:rsid w:val="00E91B7E"/>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4B1CCC"/>
    <w:rPr>
      <w:b/>
      <w:bCs/>
    </w:rPr>
  </w:style>
  <w:style w:type="paragraph" w:styleId="NormalWeb">
    <w:name w:val="Normal (Web)"/>
    <w:basedOn w:val="Normal"/>
    <w:uiPriority w:val="99"/>
    <w:rsid w:val="00F03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7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EE4"/>
    <w:rPr>
      <w:rFonts w:ascii="Tahoma" w:hAnsi="Tahoma" w:cs="Tahoma"/>
      <w:sz w:val="16"/>
      <w:szCs w:val="16"/>
    </w:rPr>
  </w:style>
  <w:style w:type="character" w:styleId="CommentReference">
    <w:name w:val="annotation reference"/>
    <w:basedOn w:val="DefaultParagraphFont"/>
    <w:uiPriority w:val="99"/>
    <w:semiHidden/>
    <w:unhideWhenUsed/>
    <w:rsid w:val="00C62D72"/>
    <w:rPr>
      <w:sz w:val="16"/>
      <w:szCs w:val="16"/>
    </w:rPr>
  </w:style>
  <w:style w:type="paragraph" w:styleId="CommentText">
    <w:name w:val="annotation text"/>
    <w:basedOn w:val="Normal"/>
    <w:link w:val="CommentTextChar"/>
    <w:uiPriority w:val="99"/>
    <w:semiHidden/>
    <w:unhideWhenUsed/>
    <w:rsid w:val="00C62D72"/>
    <w:pPr>
      <w:spacing w:line="240" w:lineRule="auto"/>
    </w:pPr>
    <w:rPr>
      <w:sz w:val="20"/>
      <w:szCs w:val="20"/>
    </w:rPr>
  </w:style>
  <w:style w:type="character" w:customStyle="1" w:styleId="CommentTextChar">
    <w:name w:val="Comment Text Char"/>
    <w:basedOn w:val="DefaultParagraphFont"/>
    <w:link w:val="CommentText"/>
    <w:uiPriority w:val="99"/>
    <w:semiHidden/>
    <w:rsid w:val="00C62D72"/>
    <w:rPr>
      <w:sz w:val="20"/>
      <w:szCs w:val="20"/>
    </w:rPr>
  </w:style>
  <w:style w:type="paragraph" w:styleId="CommentSubject">
    <w:name w:val="annotation subject"/>
    <w:basedOn w:val="CommentText"/>
    <w:next w:val="CommentText"/>
    <w:link w:val="CommentSubjectChar"/>
    <w:uiPriority w:val="99"/>
    <w:semiHidden/>
    <w:unhideWhenUsed/>
    <w:rsid w:val="00C62D72"/>
    <w:rPr>
      <w:b/>
      <w:bCs/>
    </w:rPr>
  </w:style>
  <w:style w:type="character" w:customStyle="1" w:styleId="CommentSubjectChar">
    <w:name w:val="Comment Subject Char"/>
    <w:basedOn w:val="CommentTextChar"/>
    <w:link w:val="CommentSubject"/>
    <w:uiPriority w:val="99"/>
    <w:semiHidden/>
    <w:rsid w:val="00C62D72"/>
    <w:rPr>
      <w:b/>
      <w:bCs/>
      <w:sz w:val="20"/>
      <w:szCs w:val="20"/>
    </w:rPr>
  </w:style>
  <w:style w:type="character" w:styleId="HTMLCite">
    <w:name w:val="HTML Cite"/>
    <w:basedOn w:val="DefaultParagraphFont"/>
    <w:uiPriority w:val="99"/>
    <w:semiHidden/>
    <w:unhideWhenUsed/>
    <w:rsid w:val="00EF0545"/>
    <w:rPr>
      <w:i/>
      <w:iCs/>
    </w:rPr>
  </w:style>
  <w:style w:type="character" w:customStyle="1" w:styleId="UnresolvedMention">
    <w:name w:val="Unresolved Mention"/>
    <w:basedOn w:val="DefaultParagraphFont"/>
    <w:uiPriority w:val="99"/>
    <w:semiHidden/>
    <w:unhideWhenUsed/>
    <w:rsid w:val="00AF0B76"/>
    <w:rPr>
      <w:color w:val="808080"/>
      <w:shd w:val="clear" w:color="auto" w:fill="E6E6E6"/>
    </w:rPr>
  </w:style>
  <w:style w:type="character" w:customStyle="1" w:styleId="Heading1Char">
    <w:name w:val="Heading 1 Char"/>
    <w:basedOn w:val="DefaultParagraphFont"/>
    <w:link w:val="Heading1"/>
    <w:uiPriority w:val="9"/>
    <w:rsid w:val="007E424E"/>
    <w:rPr>
      <w:rFonts w:ascii="Times New Roman" w:eastAsia="Times New Roman" w:hAnsi="Times New Roman" w:cs="Times New Roman"/>
      <w:b/>
      <w:bCs/>
      <w:kern w:val="36"/>
      <w:sz w:val="48"/>
      <w:szCs w:val="48"/>
    </w:rPr>
  </w:style>
  <w:style w:type="paragraph" w:styleId="NoSpacing">
    <w:name w:val="No Spacing"/>
    <w:basedOn w:val="Normal"/>
    <w:uiPriority w:val="1"/>
    <w:qFormat/>
    <w:rsid w:val="008B4F2A"/>
    <w:pPr>
      <w:spacing w:after="0" w:line="240" w:lineRule="auto"/>
    </w:pPr>
    <w:rPr>
      <w:rFonts w:ascii="Garamond" w:hAnsi="Garamond"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6165">
      <w:bodyDiv w:val="1"/>
      <w:marLeft w:val="0"/>
      <w:marRight w:val="0"/>
      <w:marTop w:val="0"/>
      <w:marBottom w:val="0"/>
      <w:divBdr>
        <w:top w:val="none" w:sz="0" w:space="0" w:color="auto"/>
        <w:left w:val="none" w:sz="0" w:space="0" w:color="auto"/>
        <w:bottom w:val="none" w:sz="0" w:space="0" w:color="auto"/>
        <w:right w:val="none" w:sz="0" w:space="0" w:color="auto"/>
      </w:divBdr>
    </w:div>
    <w:div w:id="146480974">
      <w:bodyDiv w:val="1"/>
      <w:marLeft w:val="0"/>
      <w:marRight w:val="0"/>
      <w:marTop w:val="0"/>
      <w:marBottom w:val="0"/>
      <w:divBdr>
        <w:top w:val="none" w:sz="0" w:space="0" w:color="auto"/>
        <w:left w:val="none" w:sz="0" w:space="0" w:color="auto"/>
        <w:bottom w:val="none" w:sz="0" w:space="0" w:color="auto"/>
        <w:right w:val="none" w:sz="0" w:space="0" w:color="auto"/>
      </w:divBdr>
    </w:div>
    <w:div w:id="600988433">
      <w:bodyDiv w:val="1"/>
      <w:marLeft w:val="0"/>
      <w:marRight w:val="0"/>
      <w:marTop w:val="0"/>
      <w:marBottom w:val="0"/>
      <w:divBdr>
        <w:top w:val="none" w:sz="0" w:space="0" w:color="auto"/>
        <w:left w:val="none" w:sz="0" w:space="0" w:color="auto"/>
        <w:bottom w:val="none" w:sz="0" w:space="0" w:color="auto"/>
        <w:right w:val="none" w:sz="0" w:space="0" w:color="auto"/>
      </w:divBdr>
    </w:div>
    <w:div w:id="946618250">
      <w:bodyDiv w:val="1"/>
      <w:marLeft w:val="0"/>
      <w:marRight w:val="0"/>
      <w:marTop w:val="0"/>
      <w:marBottom w:val="0"/>
      <w:divBdr>
        <w:top w:val="none" w:sz="0" w:space="0" w:color="auto"/>
        <w:left w:val="none" w:sz="0" w:space="0" w:color="auto"/>
        <w:bottom w:val="none" w:sz="0" w:space="0" w:color="auto"/>
        <w:right w:val="none" w:sz="0" w:space="0" w:color="auto"/>
      </w:divBdr>
    </w:div>
    <w:div w:id="1125807763">
      <w:bodyDiv w:val="1"/>
      <w:marLeft w:val="0"/>
      <w:marRight w:val="0"/>
      <w:marTop w:val="0"/>
      <w:marBottom w:val="0"/>
      <w:divBdr>
        <w:top w:val="none" w:sz="0" w:space="0" w:color="auto"/>
        <w:left w:val="none" w:sz="0" w:space="0" w:color="auto"/>
        <w:bottom w:val="none" w:sz="0" w:space="0" w:color="auto"/>
        <w:right w:val="none" w:sz="0" w:space="0" w:color="auto"/>
      </w:divBdr>
    </w:div>
    <w:div w:id="1175923081">
      <w:bodyDiv w:val="1"/>
      <w:marLeft w:val="0"/>
      <w:marRight w:val="0"/>
      <w:marTop w:val="0"/>
      <w:marBottom w:val="0"/>
      <w:divBdr>
        <w:top w:val="none" w:sz="0" w:space="0" w:color="auto"/>
        <w:left w:val="none" w:sz="0" w:space="0" w:color="auto"/>
        <w:bottom w:val="none" w:sz="0" w:space="0" w:color="auto"/>
        <w:right w:val="none" w:sz="0" w:space="0" w:color="auto"/>
      </w:divBdr>
    </w:div>
    <w:div w:id="1449549616">
      <w:bodyDiv w:val="1"/>
      <w:marLeft w:val="0"/>
      <w:marRight w:val="0"/>
      <w:marTop w:val="0"/>
      <w:marBottom w:val="0"/>
      <w:divBdr>
        <w:top w:val="none" w:sz="0" w:space="0" w:color="auto"/>
        <w:left w:val="none" w:sz="0" w:space="0" w:color="auto"/>
        <w:bottom w:val="none" w:sz="0" w:space="0" w:color="auto"/>
        <w:right w:val="none" w:sz="0" w:space="0" w:color="auto"/>
      </w:divBdr>
    </w:div>
    <w:div w:id="1653678220">
      <w:bodyDiv w:val="1"/>
      <w:marLeft w:val="0"/>
      <w:marRight w:val="0"/>
      <w:marTop w:val="0"/>
      <w:marBottom w:val="0"/>
      <w:divBdr>
        <w:top w:val="none" w:sz="0" w:space="0" w:color="auto"/>
        <w:left w:val="none" w:sz="0" w:space="0" w:color="auto"/>
        <w:bottom w:val="none" w:sz="0" w:space="0" w:color="auto"/>
        <w:right w:val="none" w:sz="0" w:space="0" w:color="auto"/>
      </w:divBdr>
    </w:div>
    <w:div w:id="1887257396">
      <w:bodyDiv w:val="1"/>
      <w:marLeft w:val="0"/>
      <w:marRight w:val="0"/>
      <w:marTop w:val="0"/>
      <w:marBottom w:val="0"/>
      <w:divBdr>
        <w:top w:val="none" w:sz="0" w:space="0" w:color="auto"/>
        <w:left w:val="none" w:sz="0" w:space="0" w:color="auto"/>
        <w:bottom w:val="none" w:sz="0" w:space="0" w:color="auto"/>
        <w:right w:val="none" w:sz="0" w:space="0" w:color="auto"/>
      </w:divBdr>
    </w:div>
    <w:div w:id="2000185421">
      <w:bodyDiv w:val="1"/>
      <w:marLeft w:val="0"/>
      <w:marRight w:val="0"/>
      <w:marTop w:val="0"/>
      <w:marBottom w:val="0"/>
      <w:divBdr>
        <w:top w:val="none" w:sz="0" w:space="0" w:color="auto"/>
        <w:left w:val="none" w:sz="0" w:space="0" w:color="auto"/>
        <w:bottom w:val="none" w:sz="0" w:space="0" w:color="auto"/>
        <w:right w:val="none" w:sz="0" w:space="0" w:color="auto"/>
      </w:divBdr>
    </w:div>
    <w:div w:id="20704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ieser.Brian@epa.gov" TargetMode="External"/><Relationship Id="rId3" Type="http://schemas.openxmlformats.org/officeDocument/2006/relationships/styles" Target="styles.xml"/><Relationship Id="rId7" Type="http://schemas.openxmlformats.org/officeDocument/2006/relationships/hyperlink" Target="mailto:fitzgerald.kristin@epa.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tionalsbeap.org/sbeap/resources/subcommittees/technica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crainfo.epa.gov/rcrainfoprod/action/secured/login" TargetMode="External"/><Relationship Id="rId4" Type="http://schemas.openxmlformats.org/officeDocument/2006/relationships/settings" Target="settings.xml"/><Relationship Id="rId9" Type="http://schemas.openxmlformats.org/officeDocument/2006/relationships/hyperlink" Target="mailto:Knieser.Brian@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AFED8-E447-4956-A1F7-178A22264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722</Words>
  <Characters>4121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Carleski, Richard</dc:creator>
  <cp:lastModifiedBy>STODDARD, MARK</cp:lastModifiedBy>
  <cp:revision>2</cp:revision>
  <dcterms:created xsi:type="dcterms:W3CDTF">2019-08-23T13:23:00Z</dcterms:created>
  <dcterms:modified xsi:type="dcterms:W3CDTF">2019-08-23T13:23:00Z</dcterms:modified>
</cp:coreProperties>
</file>