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1A7C" w14:textId="1A87B0C8" w:rsidR="00805ACE" w:rsidRPr="00DA366B"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NSC Technical Subcommittee Call Minutes –</w:t>
      </w:r>
      <w:r w:rsidR="00BB47A1" w:rsidRPr="00DA366B">
        <w:rPr>
          <w:rFonts w:ascii="Arial" w:hAnsi="Arial" w:cs="Arial"/>
          <w:b/>
          <w:sz w:val="24"/>
          <w:szCs w:val="24"/>
        </w:rPr>
        <w:t xml:space="preserve"> </w:t>
      </w:r>
      <w:r w:rsidR="00F82818">
        <w:rPr>
          <w:rFonts w:ascii="Arial" w:hAnsi="Arial" w:cs="Arial"/>
          <w:b/>
          <w:sz w:val="24"/>
          <w:szCs w:val="24"/>
        </w:rPr>
        <w:t>February</w:t>
      </w:r>
      <w:r w:rsidR="00CB7FE6">
        <w:rPr>
          <w:rFonts w:ascii="Arial" w:hAnsi="Arial" w:cs="Arial"/>
          <w:b/>
          <w:sz w:val="24"/>
          <w:szCs w:val="24"/>
        </w:rPr>
        <w:t xml:space="preserve"> </w:t>
      </w:r>
      <w:r w:rsidR="00F82818">
        <w:rPr>
          <w:rFonts w:ascii="Arial" w:hAnsi="Arial" w:cs="Arial"/>
          <w:b/>
          <w:sz w:val="24"/>
          <w:szCs w:val="24"/>
        </w:rPr>
        <w:t>20</w:t>
      </w:r>
      <w:r w:rsidR="00CB7FE6">
        <w:rPr>
          <w:rFonts w:ascii="Arial" w:hAnsi="Arial" w:cs="Arial"/>
          <w:b/>
          <w:sz w:val="24"/>
          <w:szCs w:val="24"/>
        </w:rPr>
        <w:t>, 2018</w:t>
      </w:r>
      <w:r w:rsidR="003D5A13" w:rsidRPr="00DA366B">
        <w:rPr>
          <w:rFonts w:ascii="Arial" w:hAnsi="Arial" w:cs="Arial"/>
          <w:b/>
          <w:sz w:val="24"/>
          <w:szCs w:val="24"/>
        </w:rPr>
        <w:t xml:space="preserve"> </w:t>
      </w:r>
    </w:p>
    <w:p w14:paraId="7FC9D4E5" w14:textId="59F78E1D" w:rsidR="00C6170F" w:rsidRPr="00274651" w:rsidRDefault="00126447" w:rsidP="00274651">
      <w:pPr>
        <w:tabs>
          <w:tab w:val="left" w:pos="360"/>
          <w:tab w:val="left" w:pos="720"/>
          <w:tab w:val="left" w:pos="1080"/>
          <w:tab w:val="left" w:pos="1440"/>
          <w:tab w:val="left" w:pos="1800"/>
          <w:tab w:val="left" w:pos="2160"/>
          <w:tab w:val="left" w:pos="2520"/>
          <w:tab w:val="left" w:pos="2880"/>
        </w:tabs>
        <w:spacing w:after="120"/>
        <w:rPr>
          <w:rFonts w:ascii="Arial" w:hAnsi="Arial" w:cs="Arial"/>
          <w:b/>
          <w:sz w:val="24"/>
          <w:szCs w:val="24"/>
        </w:rPr>
      </w:pPr>
      <w:r w:rsidRPr="00274651">
        <w:rPr>
          <w:rFonts w:ascii="Arial" w:hAnsi="Arial" w:cs="Arial"/>
          <w:b/>
          <w:sz w:val="24"/>
          <w:szCs w:val="24"/>
        </w:rPr>
        <w:t>Participation [by regions]</w:t>
      </w:r>
    </w:p>
    <w:p w14:paraId="0764034C" w14:textId="0B8CF381" w:rsidR="004241C2" w:rsidRDefault="00687E3F"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bookmarkStart w:id="0" w:name="OLE_LINK3"/>
      <w:bookmarkStart w:id="1" w:name="OLE_LINK4"/>
      <w:bookmarkStart w:id="2" w:name="OLE_LINK1"/>
      <w:bookmarkStart w:id="3" w:name="OLE_LINK2"/>
      <w:r>
        <w:rPr>
          <w:rFonts w:ascii="Arial" w:eastAsia="Times New Roman" w:hAnsi="Arial" w:cs="Arial"/>
          <w:sz w:val="24"/>
          <w:szCs w:val="24"/>
        </w:rPr>
        <w:t>1:</w:t>
      </w:r>
      <w:r>
        <w:rPr>
          <w:rFonts w:ascii="Arial" w:eastAsia="Times New Roman" w:hAnsi="Arial" w:cs="Arial"/>
          <w:sz w:val="24"/>
          <w:szCs w:val="24"/>
        </w:rPr>
        <w:tab/>
      </w:r>
      <w:r w:rsidR="004241C2">
        <w:rPr>
          <w:rFonts w:ascii="Arial" w:eastAsia="Times New Roman" w:hAnsi="Arial" w:cs="Arial"/>
          <w:sz w:val="24"/>
          <w:szCs w:val="24"/>
        </w:rPr>
        <w:t>Sara Johnson</w:t>
      </w:r>
      <w:r w:rsidR="0023483C">
        <w:rPr>
          <w:rFonts w:ascii="Arial" w:eastAsia="Times New Roman" w:hAnsi="Arial" w:cs="Arial"/>
          <w:sz w:val="24"/>
          <w:szCs w:val="24"/>
        </w:rPr>
        <w:t xml:space="preserve"> </w:t>
      </w:r>
      <w:r w:rsidR="004241C2">
        <w:rPr>
          <w:rFonts w:ascii="Arial" w:eastAsia="Times New Roman" w:hAnsi="Arial" w:cs="Arial"/>
          <w:sz w:val="24"/>
          <w:szCs w:val="24"/>
        </w:rPr>
        <w:t>-</w:t>
      </w:r>
      <w:r w:rsidR="0023483C">
        <w:rPr>
          <w:rFonts w:ascii="Arial" w:eastAsia="Times New Roman" w:hAnsi="Arial" w:cs="Arial"/>
          <w:sz w:val="24"/>
          <w:szCs w:val="24"/>
        </w:rPr>
        <w:t xml:space="preserve"> </w:t>
      </w:r>
      <w:r w:rsidR="004241C2" w:rsidRPr="00CB7FE6">
        <w:rPr>
          <w:rFonts w:ascii="Arial" w:eastAsia="Times New Roman" w:hAnsi="Arial" w:cs="Arial"/>
          <w:b/>
          <w:sz w:val="24"/>
          <w:szCs w:val="24"/>
        </w:rPr>
        <w:t>NH</w:t>
      </w:r>
    </w:p>
    <w:p w14:paraId="1340D063" w14:textId="2471B49E" w:rsidR="007007A2" w:rsidRDefault="004241C2"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t>Ha</w:t>
      </w:r>
      <w:r w:rsidR="007A5193">
        <w:rPr>
          <w:rFonts w:ascii="Arial" w:eastAsia="Times New Roman" w:hAnsi="Arial" w:cs="Arial"/>
          <w:sz w:val="24"/>
          <w:szCs w:val="24"/>
        </w:rPr>
        <w:t>r</w:t>
      </w:r>
      <w:r>
        <w:rPr>
          <w:rFonts w:ascii="Arial" w:eastAsia="Times New Roman" w:hAnsi="Arial" w:cs="Arial"/>
          <w:sz w:val="24"/>
          <w:szCs w:val="24"/>
        </w:rPr>
        <w:t>ry Ching</w:t>
      </w:r>
      <w:r w:rsidR="0023483C">
        <w:rPr>
          <w:rFonts w:ascii="Arial" w:eastAsia="Times New Roman" w:hAnsi="Arial" w:cs="Arial"/>
          <w:sz w:val="24"/>
          <w:szCs w:val="24"/>
        </w:rPr>
        <w:t xml:space="preserve"> </w:t>
      </w:r>
      <w:r>
        <w:rPr>
          <w:rFonts w:ascii="Arial" w:eastAsia="Times New Roman" w:hAnsi="Arial" w:cs="Arial"/>
          <w:sz w:val="24"/>
          <w:szCs w:val="24"/>
        </w:rPr>
        <w:t>-</w:t>
      </w:r>
      <w:r w:rsidR="0023483C">
        <w:rPr>
          <w:rFonts w:ascii="Arial" w:eastAsia="Times New Roman" w:hAnsi="Arial" w:cs="Arial"/>
          <w:sz w:val="24"/>
          <w:szCs w:val="24"/>
        </w:rPr>
        <w:t xml:space="preserve"> </w:t>
      </w:r>
      <w:r w:rsidRPr="00CB7FE6">
        <w:rPr>
          <w:rFonts w:ascii="Arial" w:eastAsia="Times New Roman" w:hAnsi="Arial" w:cs="Arial"/>
          <w:b/>
          <w:sz w:val="24"/>
          <w:szCs w:val="24"/>
        </w:rPr>
        <w:t>NY</w:t>
      </w:r>
      <w:r w:rsidR="00106AF4">
        <w:rPr>
          <w:rFonts w:ascii="Arial" w:eastAsia="Times New Roman" w:hAnsi="Arial" w:cs="Arial"/>
          <w:sz w:val="24"/>
          <w:szCs w:val="24"/>
        </w:rPr>
        <w:t xml:space="preserve"> </w:t>
      </w:r>
    </w:p>
    <w:p w14:paraId="7CF94AD3" w14:textId="0C35BD1D" w:rsidR="003F2A5A" w:rsidRPr="00DA366B" w:rsidRDefault="004241C2"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A846AD">
        <w:rPr>
          <w:rFonts w:ascii="Arial" w:eastAsia="Times New Roman" w:hAnsi="Arial" w:cs="Arial"/>
          <w:sz w:val="24"/>
          <w:szCs w:val="24"/>
        </w:rPr>
        <w:t>Susan Tripp</w:t>
      </w:r>
      <w:r w:rsidR="00C826AF">
        <w:rPr>
          <w:rFonts w:ascii="Arial" w:eastAsia="Times New Roman" w:hAnsi="Arial" w:cs="Arial"/>
          <w:sz w:val="24"/>
          <w:szCs w:val="24"/>
        </w:rPr>
        <w:t xml:space="preserve"> – </w:t>
      </w:r>
      <w:r w:rsidR="00C826AF">
        <w:rPr>
          <w:rFonts w:ascii="Arial" w:eastAsia="Times New Roman" w:hAnsi="Arial" w:cs="Arial"/>
          <w:b/>
          <w:sz w:val="24"/>
          <w:szCs w:val="24"/>
        </w:rPr>
        <w:t>VA;</w:t>
      </w:r>
      <w:r w:rsidR="00A846AD">
        <w:rPr>
          <w:rFonts w:ascii="Arial" w:eastAsia="Times New Roman" w:hAnsi="Arial" w:cs="Arial"/>
          <w:sz w:val="24"/>
          <w:szCs w:val="24"/>
        </w:rPr>
        <w:t xml:space="preserve"> Lee Ann Briggs, </w:t>
      </w:r>
      <w:r w:rsidR="00045341">
        <w:rPr>
          <w:rFonts w:ascii="Arial" w:eastAsia="Times New Roman" w:hAnsi="Arial" w:cs="Arial"/>
          <w:sz w:val="24"/>
          <w:szCs w:val="24"/>
        </w:rPr>
        <w:t xml:space="preserve">Carrie </w:t>
      </w:r>
      <w:proofErr w:type="spellStart"/>
      <w:r w:rsidR="00045341">
        <w:rPr>
          <w:rFonts w:ascii="Arial" w:eastAsia="Times New Roman" w:hAnsi="Arial" w:cs="Arial"/>
          <w:sz w:val="24"/>
          <w:szCs w:val="24"/>
        </w:rPr>
        <w:t>Wintersteen</w:t>
      </w:r>
      <w:proofErr w:type="spellEnd"/>
      <w:r w:rsidR="00CB7FE6">
        <w:rPr>
          <w:rFonts w:ascii="Arial" w:eastAsia="Times New Roman" w:hAnsi="Arial" w:cs="Arial"/>
          <w:sz w:val="24"/>
          <w:szCs w:val="24"/>
        </w:rPr>
        <w:t xml:space="preserve"> &amp;</w:t>
      </w:r>
      <w:r w:rsidR="00CB7FE6" w:rsidRPr="00CB7FE6">
        <w:rPr>
          <w:rFonts w:ascii="Arial" w:eastAsia="Times New Roman" w:hAnsi="Arial" w:cs="Arial"/>
          <w:sz w:val="24"/>
          <w:szCs w:val="24"/>
        </w:rPr>
        <w:t xml:space="preserve"> </w:t>
      </w:r>
      <w:r w:rsidR="00A846AD">
        <w:rPr>
          <w:rFonts w:ascii="Arial" w:eastAsia="Times New Roman" w:hAnsi="Arial" w:cs="Arial"/>
          <w:sz w:val="24"/>
          <w:szCs w:val="24"/>
        </w:rPr>
        <w:t xml:space="preserve">Jeremy </w:t>
      </w:r>
      <w:proofErr w:type="spellStart"/>
      <w:r w:rsidR="00A846AD">
        <w:rPr>
          <w:rFonts w:ascii="Arial" w:eastAsia="Times New Roman" w:hAnsi="Arial" w:cs="Arial"/>
          <w:sz w:val="24"/>
          <w:szCs w:val="24"/>
        </w:rPr>
        <w:t>Hancher</w:t>
      </w:r>
      <w:proofErr w:type="spellEnd"/>
      <w:r w:rsidR="00CB7FE6">
        <w:rPr>
          <w:rFonts w:ascii="Arial" w:eastAsia="Times New Roman" w:hAnsi="Arial" w:cs="Arial"/>
          <w:sz w:val="24"/>
          <w:szCs w:val="24"/>
        </w:rPr>
        <w:t xml:space="preserve"> </w:t>
      </w:r>
      <w:r w:rsidR="00045341">
        <w:rPr>
          <w:rFonts w:ascii="Arial" w:eastAsia="Times New Roman" w:hAnsi="Arial" w:cs="Arial"/>
          <w:sz w:val="24"/>
          <w:szCs w:val="24"/>
        </w:rPr>
        <w:t>-</w:t>
      </w:r>
      <w:r w:rsidR="0023483C">
        <w:rPr>
          <w:rFonts w:ascii="Arial" w:eastAsia="Times New Roman" w:hAnsi="Arial" w:cs="Arial"/>
          <w:sz w:val="24"/>
          <w:szCs w:val="24"/>
        </w:rPr>
        <w:t xml:space="preserve"> </w:t>
      </w:r>
      <w:r w:rsidR="00045341" w:rsidRPr="00CB7FE6">
        <w:rPr>
          <w:rFonts w:ascii="Arial" w:eastAsia="Times New Roman" w:hAnsi="Arial" w:cs="Arial"/>
          <w:b/>
          <w:sz w:val="24"/>
          <w:szCs w:val="24"/>
        </w:rPr>
        <w:t>PA</w:t>
      </w:r>
      <w:r w:rsidR="00045341">
        <w:rPr>
          <w:rFonts w:ascii="Arial" w:eastAsia="Times New Roman" w:hAnsi="Arial" w:cs="Arial"/>
          <w:sz w:val="24"/>
          <w:szCs w:val="24"/>
        </w:rPr>
        <w:t xml:space="preserve"> </w:t>
      </w:r>
    </w:p>
    <w:p w14:paraId="02B887C1" w14:textId="77078EE0"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sidRPr="00DA366B">
        <w:rPr>
          <w:rFonts w:ascii="Arial" w:eastAsia="Times New Roman" w:hAnsi="Arial" w:cs="Arial"/>
          <w:sz w:val="24"/>
          <w:szCs w:val="24"/>
        </w:rPr>
        <w:t>4:</w:t>
      </w:r>
      <w:r w:rsidRPr="00DA366B">
        <w:rPr>
          <w:rFonts w:ascii="Arial" w:eastAsia="Times New Roman" w:hAnsi="Arial" w:cs="Arial"/>
          <w:sz w:val="24"/>
          <w:szCs w:val="24"/>
        </w:rPr>
        <w:tab/>
      </w:r>
      <w:r w:rsidR="007007A2">
        <w:rPr>
          <w:rFonts w:ascii="Arial" w:eastAsia="Times New Roman" w:hAnsi="Arial" w:cs="Arial"/>
          <w:sz w:val="24"/>
          <w:szCs w:val="24"/>
        </w:rPr>
        <w:t xml:space="preserve">Donovan Grimwood – </w:t>
      </w:r>
      <w:r w:rsidR="007007A2" w:rsidRPr="00CB7FE6">
        <w:rPr>
          <w:rFonts w:ascii="Arial" w:eastAsia="Times New Roman" w:hAnsi="Arial" w:cs="Arial"/>
          <w:b/>
          <w:sz w:val="24"/>
          <w:szCs w:val="24"/>
        </w:rPr>
        <w:t>TN</w:t>
      </w:r>
      <w:r w:rsidR="00A846AD">
        <w:rPr>
          <w:rFonts w:ascii="Arial" w:eastAsia="Times New Roman" w:hAnsi="Arial" w:cs="Arial"/>
          <w:b/>
          <w:sz w:val="24"/>
          <w:szCs w:val="24"/>
        </w:rPr>
        <w:t>;</w:t>
      </w:r>
      <w:r w:rsidR="00384B61">
        <w:rPr>
          <w:rFonts w:ascii="Arial" w:eastAsia="Times New Roman" w:hAnsi="Arial" w:cs="Arial"/>
          <w:sz w:val="24"/>
          <w:szCs w:val="24"/>
        </w:rPr>
        <w:t xml:space="preserve"> Tony Pendola</w:t>
      </w:r>
      <w:r w:rsidR="0023483C">
        <w:rPr>
          <w:rFonts w:ascii="Arial" w:eastAsia="Times New Roman" w:hAnsi="Arial" w:cs="Arial"/>
          <w:sz w:val="24"/>
          <w:szCs w:val="24"/>
        </w:rPr>
        <w:t xml:space="preserve"> </w:t>
      </w:r>
      <w:r w:rsidR="00384B61">
        <w:rPr>
          <w:rFonts w:ascii="Arial" w:eastAsia="Times New Roman" w:hAnsi="Arial" w:cs="Arial"/>
          <w:sz w:val="24"/>
          <w:szCs w:val="24"/>
        </w:rPr>
        <w:t xml:space="preserve">- </w:t>
      </w:r>
      <w:r w:rsidR="00384B61" w:rsidRPr="00CB7FE6">
        <w:rPr>
          <w:rFonts w:ascii="Arial" w:eastAsia="Times New Roman" w:hAnsi="Arial" w:cs="Arial"/>
          <w:b/>
          <w:sz w:val="24"/>
          <w:szCs w:val="24"/>
        </w:rPr>
        <w:t>NC</w:t>
      </w:r>
      <w:r w:rsidR="00E57FFE">
        <w:rPr>
          <w:rFonts w:ascii="Arial" w:eastAsia="Times New Roman" w:hAnsi="Arial" w:cs="Arial"/>
          <w:sz w:val="24"/>
          <w:szCs w:val="24"/>
        </w:rPr>
        <w:t xml:space="preserve"> and Teresa </w:t>
      </w:r>
      <w:proofErr w:type="spellStart"/>
      <w:r w:rsidR="00A846AD" w:rsidRPr="00A846AD">
        <w:rPr>
          <w:rFonts w:ascii="Arial" w:eastAsia="Times New Roman" w:hAnsi="Arial" w:cs="Arial"/>
          <w:sz w:val="24"/>
          <w:szCs w:val="24"/>
        </w:rPr>
        <w:t>Shiflett</w:t>
      </w:r>
      <w:proofErr w:type="spellEnd"/>
      <w:r w:rsidR="00A846AD" w:rsidRPr="00A846AD">
        <w:rPr>
          <w:rFonts w:ascii="Arial" w:eastAsia="Times New Roman" w:hAnsi="Arial" w:cs="Arial"/>
          <w:sz w:val="24"/>
          <w:szCs w:val="24"/>
        </w:rPr>
        <w:t xml:space="preserve"> - </w:t>
      </w:r>
      <w:r w:rsidR="00A846AD">
        <w:rPr>
          <w:rFonts w:ascii="Arial" w:eastAsia="Times New Roman" w:hAnsi="Arial" w:cs="Arial"/>
          <w:b/>
          <w:sz w:val="24"/>
          <w:szCs w:val="24"/>
        </w:rPr>
        <w:t>GA</w:t>
      </w:r>
    </w:p>
    <w:p w14:paraId="7C3C9767" w14:textId="688A00D0"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5:</w:t>
      </w:r>
      <w:r w:rsidRPr="00DA366B">
        <w:rPr>
          <w:rFonts w:ascii="Arial" w:eastAsia="Times New Roman" w:hAnsi="Arial" w:cs="Arial"/>
          <w:sz w:val="24"/>
          <w:szCs w:val="24"/>
        </w:rPr>
        <w:tab/>
      </w:r>
      <w:r w:rsidR="0023483C">
        <w:rPr>
          <w:rFonts w:ascii="Arial" w:eastAsia="Times New Roman" w:hAnsi="Arial" w:cs="Arial"/>
          <w:sz w:val="24"/>
          <w:szCs w:val="24"/>
        </w:rPr>
        <w:t xml:space="preserve">Annette </w:t>
      </w:r>
      <w:proofErr w:type="spellStart"/>
      <w:r w:rsidR="0023483C">
        <w:rPr>
          <w:rFonts w:ascii="Arial" w:eastAsia="Times New Roman" w:hAnsi="Arial" w:cs="Arial"/>
          <w:sz w:val="24"/>
          <w:szCs w:val="24"/>
        </w:rPr>
        <w:t>Fulgenzi</w:t>
      </w:r>
      <w:proofErr w:type="spellEnd"/>
      <w:r w:rsidR="0023483C">
        <w:rPr>
          <w:rFonts w:ascii="Arial" w:eastAsia="Times New Roman" w:hAnsi="Arial" w:cs="Arial"/>
          <w:sz w:val="24"/>
          <w:szCs w:val="24"/>
        </w:rPr>
        <w:t xml:space="preserve"> &amp; Rick </w:t>
      </w:r>
      <w:proofErr w:type="spellStart"/>
      <w:r w:rsidR="0023483C">
        <w:rPr>
          <w:rFonts w:ascii="Arial" w:eastAsia="Times New Roman" w:hAnsi="Arial" w:cs="Arial"/>
          <w:sz w:val="24"/>
          <w:szCs w:val="24"/>
        </w:rPr>
        <w:t>Fiddyment</w:t>
      </w:r>
      <w:proofErr w:type="spellEnd"/>
      <w:r w:rsidR="0023483C">
        <w:rPr>
          <w:rFonts w:ascii="Arial" w:eastAsia="Times New Roman" w:hAnsi="Arial" w:cs="Arial"/>
          <w:sz w:val="24"/>
          <w:szCs w:val="24"/>
        </w:rPr>
        <w:t xml:space="preserve"> – </w:t>
      </w:r>
      <w:r w:rsidR="0023483C" w:rsidRPr="0023483C">
        <w:rPr>
          <w:rFonts w:ascii="Arial" w:eastAsia="Times New Roman" w:hAnsi="Arial" w:cs="Arial"/>
          <w:b/>
          <w:sz w:val="24"/>
          <w:szCs w:val="24"/>
        </w:rPr>
        <w:t>IL</w:t>
      </w:r>
      <w:r w:rsidR="0023483C">
        <w:rPr>
          <w:rFonts w:ascii="Arial" w:eastAsia="Times New Roman" w:hAnsi="Arial" w:cs="Arial"/>
          <w:sz w:val="24"/>
          <w:szCs w:val="24"/>
        </w:rPr>
        <w:t xml:space="preserve">; </w:t>
      </w:r>
      <w:r w:rsidR="007007A2">
        <w:rPr>
          <w:rFonts w:ascii="Arial" w:eastAsia="Times New Roman" w:hAnsi="Arial" w:cs="Arial"/>
          <w:sz w:val="24"/>
          <w:szCs w:val="24"/>
        </w:rPr>
        <w:t xml:space="preserve">Lisa </w:t>
      </w:r>
      <w:proofErr w:type="spellStart"/>
      <w:r w:rsidR="007007A2">
        <w:rPr>
          <w:rFonts w:ascii="Arial" w:eastAsia="Times New Roman" w:hAnsi="Arial" w:cs="Arial"/>
          <w:sz w:val="24"/>
          <w:szCs w:val="24"/>
        </w:rPr>
        <w:t>Ashenbrenner</w:t>
      </w:r>
      <w:proofErr w:type="spellEnd"/>
      <w:r w:rsidR="007007A2">
        <w:rPr>
          <w:rFonts w:ascii="Arial" w:eastAsia="Times New Roman" w:hAnsi="Arial" w:cs="Arial"/>
          <w:sz w:val="24"/>
          <w:szCs w:val="24"/>
        </w:rPr>
        <w:t xml:space="preserve"> – </w:t>
      </w:r>
      <w:r w:rsidR="007007A2" w:rsidRPr="00CB7FE6">
        <w:rPr>
          <w:rFonts w:ascii="Arial" w:eastAsia="Times New Roman" w:hAnsi="Arial" w:cs="Arial"/>
          <w:b/>
          <w:sz w:val="24"/>
          <w:szCs w:val="24"/>
        </w:rPr>
        <w:t>WI</w:t>
      </w:r>
      <w:r w:rsidR="00A846AD">
        <w:rPr>
          <w:rFonts w:ascii="Arial" w:eastAsia="Times New Roman" w:hAnsi="Arial" w:cs="Arial"/>
          <w:b/>
          <w:sz w:val="24"/>
          <w:szCs w:val="24"/>
        </w:rPr>
        <w:t>;</w:t>
      </w:r>
      <w:r w:rsidR="007007A2">
        <w:rPr>
          <w:rFonts w:ascii="Arial" w:eastAsia="Times New Roman" w:hAnsi="Arial" w:cs="Arial"/>
          <w:sz w:val="24"/>
          <w:szCs w:val="24"/>
        </w:rPr>
        <w:t xml:space="preserve"> Brent Goetz</w:t>
      </w:r>
      <w:r w:rsidR="00A846AD">
        <w:rPr>
          <w:rFonts w:ascii="Arial" w:eastAsia="Times New Roman" w:hAnsi="Arial" w:cs="Arial"/>
          <w:sz w:val="24"/>
          <w:szCs w:val="24"/>
        </w:rPr>
        <w:t xml:space="preserve"> &amp;</w:t>
      </w:r>
      <w:r w:rsidR="00045341">
        <w:rPr>
          <w:rFonts w:ascii="Arial" w:eastAsia="Times New Roman" w:hAnsi="Arial" w:cs="Arial"/>
          <w:sz w:val="24"/>
          <w:szCs w:val="24"/>
        </w:rPr>
        <w:t xml:space="preserve"> Todd Nein</w:t>
      </w:r>
      <w:r w:rsidR="00A846AD">
        <w:rPr>
          <w:rFonts w:ascii="Arial" w:eastAsia="Times New Roman" w:hAnsi="Arial" w:cs="Arial"/>
          <w:sz w:val="24"/>
          <w:szCs w:val="24"/>
        </w:rPr>
        <w:t xml:space="preserve"> </w:t>
      </w:r>
      <w:r w:rsidR="004241C2">
        <w:rPr>
          <w:rFonts w:ascii="Arial" w:eastAsia="Times New Roman" w:hAnsi="Arial" w:cs="Arial"/>
          <w:sz w:val="24"/>
          <w:szCs w:val="24"/>
        </w:rPr>
        <w:t xml:space="preserve">– </w:t>
      </w:r>
      <w:r w:rsidR="004241C2" w:rsidRPr="00CB7FE6">
        <w:rPr>
          <w:rFonts w:ascii="Arial" w:eastAsia="Times New Roman" w:hAnsi="Arial" w:cs="Arial"/>
          <w:b/>
          <w:sz w:val="24"/>
          <w:szCs w:val="24"/>
        </w:rPr>
        <w:t>OH</w:t>
      </w:r>
      <w:r w:rsidR="0023483C">
        <w:rPr>
          <w:rFonts w:ascii="Arial" w:eastAsia="Times New Roman" w:hAnsi="Arial" w:cs="Arial"/>
          <w:b/>
          <w:sz w:val="24"/>
          <w:szCs w:val="24"/>
        </w:rPr>
        <w:t>;</w:t>
      </w:r>
      <w:r w:rsidR="004241C2">
        <w:rPr>
          <w:rFonts w:ascii="Arial" w:eastAsia="Times New Roman" w:hAnsi="Arial" w:cs="Arial"/>
          <w:sz w:val="24"/>
          <w:szCs w:val="24"/>
        </w:rPr>
        <w:t xml:space="preserve"> Jennifer Dixon</w:t>
      </w:r>
      <w:r w:rsidR="0023483C">
        <w:rPr>
          <w:rFonts w:ascii="Arial" w:eastAsia="Times New Roman" w:hAnsi="Arial" w:cs="Arial"/>
          <w:sz w:val="24"/>
          <w:szCs w:val="24"/>
        </w:rPr>
        <w:t xml:space="preserve"> – </w:t>
      </w:r>
      <w:r w:rsidR="004241C2" w:rsidRPr="00CB7FE6">
        <w:rPr>
          <w:rFonts w:ascii="Arial" w:eastAsia="Times New Roman" w:hAnsi="Arial" w:cs="Arial"/>
          <w:b/>
          <w:sz w:val="24"/>
          <w:szCs w:val="24"/>
        </w:rPr>
        <w:t>MI</w:t>
      </w:r>
      <w:r w:rsidR="0023483C">
        <w:rPr>
          <w:rFonts w:ascii="Arial" w:eastAsia="Times New Roman" w:hAnsi="Arial" w:cs="Arial"/>
          <w:b/>
          <w:sz w:val="24"/>
          <w:szCs w:val="24"/>
        </w:rPr>
        <w:t>;</w:t>
      </w:r>
      <w:r w:rsidR="00471274">
        <w:rPr>
          <w:rFonts w:ascii="Arial" w:eastAsia="Times New Roman" w:hAnsi="Arial" w:cs="Arial"/>
          <w:sz w:val="24"/>
          <w:szCs w:val="24"/>
        </w:rPr>
        <w:t xml:space="preserve"> </w:t>
      </w:r>
      <w:r w:rsidR="0023483C">
        <w:rPr>
          <w:rFonts w:ascii="Arial" w:eastAsia="Times New Roman" w:hAnsi="Arial" w:cs="Arial"/>
          <w:sz w:val="24"/>
          <w:szCs w:val="24"/>
        </w:rPr>
        <w:t xml:space="preserve">Aneka Swanson &amp; </w:t>
      </w:r>
      <w:r w:rsidR="00471274">
        <w:rPr>
          <w:rFonts w:ascii="Arial" w:eastAsia="Times New Roman" w:hAnsi="Arial" w:cs="Arial"/>
          <w:sz w:val="24"/>
          <w:szCs w:val="24"/>
        </w:rPr>
        <w:t>Michael Nelson</w:t>
      </w:r>
      <w:r w:rsidR="0023483C">
        <w:rPr>
          <w:rFonts w:ascii="Arial" w:eastAsia="Times New Roman" w:hAnsi="Arial" w:cs="Arial"/>
          <w:sz w:val="24"/>
          <w:szCs w:val="24"/>
        </w:rPr>
        <w:t xml:space="preserve"> – </w:t>
      </w:r>
      <w:r w:rsidR="00471274" w:rsidRPr="00CB7FE6">
        <w:rPr>
          <w:rFonts w:ascii="Arial" w:eastAsia="Times New Roman" w:hAnsi="Arial" w:cs="Arial"/>
          <w:b/>
          <w:sz w:val="24"/>
          <w:szCs w:val="24"/>
        </w:rPr>
        <w:t>MN</w:t>
      </w:r>
      <w:r w:rsidR="0023483C">
        <w:rPr>
          <w:rFonts w:ascii="Arial" w:eastAsia="Times New Roman" w:hAnsi="Arial" w:cs="Arial"/>
          <w:b/>
          <w:sz w:val="24"/>
          <w:szCs w:val="24"/>
        </w:rPr>
        <w:t>;</w:t>
      </w:r>
      <w:r w:rsidR="0063787C">
        <w:rPr>
          <w:rFonts w:ascii="Arial" w:eastAsia="Times New Roman" w:hAnsi="Arial" w:cs="Arial"/>
          <w:sz w:val="24"/>
          <w:szCs w:val="24"/>
        </w:rPr>
        <w:t xml:space="preserve"> </w:t>
      </w:r>
      <w:r w:rsidR="00045341">
        <w:rPr>
          <w:rFonts w:ascii="Arial" w:eastAsia="Times New Roman" w:hAnsi="Arial" w:cs="Arial"/>
          <w:sz w:val="24"/>
          <w:szCs w:val="24"/>
        </w:rPr>
        <w:t>Mark Stoddard</w:t>
      </w:r>
      <w:r w:rsidR="0023483C">
        <w:rPr>
          <w:rFonts w:ascii="Arial" w:eastAsia="Times New Roman" w:hAnsi="Arial" w:cs="Arial"/>
          <w:sz w:val="24"/>
          <w:szCs w:val="24"/>
        </w:rPr>
        <w:t xml:space="preserve"> </w:t>
      </w:r>
      <w:r w:rsidR="00045341">
        <w:rPr>
          <w:rFonts w:ascii="Arial" w:eastAsia="Times New Roman" w:hAnsi="Arial" w:cs="Arial"/>
          <w:sz w:val="24"/>
          <w:szCs w:val="24"/>
        </w:rPr>
        <w:t xml:space="preserve">&amp; Tammy </w:t>
      </w:r>
      <w:proofErr w:type="spellStart"/>
      <w:r w:rsidR="00045341">
        <w:rPr>
          <w:rFonts w:ascii="Arial" w:eastAsia="Times New Roman" w:hAnsi="Arial" w:cs="Arial"/>
          <w:sz w:val="24"/>
          <w:szCs w:val="24"/>
        </w:rPr>
        <w:t>Haug</w:t>
      </w:r>
      <w:proofErr w:type="spellEnd"/>
      <w:r w:rsidR="0023483C">
        <w:rPr>
          <w:rFonts w:ascii="Arial" w:eastAsia="Times New Roman" w:hAnsi="Arial" w:cs="Arial"/>
          <w:sz w:val="24"/>
          <w:szCs w:val="24"/>
        </w:rPr>
        <w:t xml:space="preserve"> </w:t>
      </w:r>
      <w:r w:rsidR="00E57FFE">
        <w:rPr>
          <w:rFonts w:ascii="Arial" w:eastAsia="Times New Roman" w:hAnsi="Arial" w:cs="Arial"/>
          <w:sz w:val="24"/>
          <w:szCs w:val="24"/>
        </w:rPr>
        <w:t>–</w:t>
      </w:r>
      <w:r w:rsidR="0023483C">
        <w:rPr>
          <w:rFonts w:ascii="Arial" w:eastAsia="Times New Roman" w:hAnsi="Arial" w:cs="Arial"/>
          <w:sz w:val="24"/>
          <w:szCs w:val="24"/>
        </w:rPr>
        <w:t xml:space="preserve"> </w:t>
      </w:r>
      <w:r w:rsidR="00045341" w:rsidRPr="00CB7FE6">
        <w:rPr>
          <w:rFonts w:ascii="Arial" w:eastAsia="Times New Roman" w:hAnsi="Arial" w:cs="Arial"/>
          <w:b/>
          <w:sz w:val="24"/>
          <w:szCs w:val="24"/>
        </w:rPr>
        <w:t>IN</w:t>
      </w:r>
      <w:r w:rsidR="00E57FFE">
        <w:rPr>
          <w:rFonts w:ascii="Arial" w:eastAsia="Times New Roman" w:hAnsi="Arial" w:cs="Arial"/>
          <w:b/>
          <w:sz w:val="24"/>
          <w:szCs w:val="24"/>
        </w:rPr>
        <w:t xml:space="preserve">; </w:t>
      </w:r>
      <w:r w:rsidR="00E57FFE">
        <w:rPr>
          <w:rFonts w:ascii="Arial" w:eastAsia="Times New Roman" w:hAnsi="Arial" w:cs="Arial"/>
          <w:sz w:val="24"/>
          <w:szCs w:val="24"/>
        </w:rPr>
        <w:t xml:space="preserve">Derek </w:t>
      </w:r>
      <w:proofErr w:type="spellStart"/>
      <w:r w:rsidR="00E57FFE">
        <w:rPr>
          <w:rFonts w:ascii="Arial" w:eastAsia="Times New Roman" w:hAnsi="Arial" w:cs="Arial"/>
          <w:sz w:val="24"/>
          <w:szCs w:val="24"/>
        </w:rPr>
        <w:t>Bozzell</w:t>
      </w:r>
      <w:proofErr w:type="spellEnd"/>
      <w:r w:rsidR="00E57FFE">
        <w:rPr>
          <w:rFonts w:ascii="Arial" w:eastAsia="Times New Roman" w:hAnsi="Arial" w:cs="Arial"/>
          <w:sz w:val="24"/>
          <w:szCs w:val="24"/>
        </w:rPr>
        <w:t xml:space="preserve"> - </w:t>
      </w:r>
      <w:r w:rsidR="00E57FFE">
        <w:rPr>
          <w:rFonts w:ascii="Arial" w:eastAsia="Times New Roman" w:hAnsi="Arial" w:cs="Arial"/>
          <w:b/>
          <w:sz w:val="24"/>
          <w:szCs w:val="24"/>
        </w:rPr>
        <w:t>KY</w:t>
      </w:r>
      <w:r w:rsidR="00A92F87">
        <w:rPr>
          <w:rFonts w:ascii="Arial" w:eastAsia="Times New Roman" w:hAnsi="Arial" w:cs="Arial"/>
          <w:sz w:val="24"/>
          <w:szCs w:val="24"/>
        </w:rPr>
        <w:t xml:space="preserve"> </w:t>
      </w:r>
      <w:r w:rsidRPr="00DA366B">
        <w:rPr>
          <w:rFonts w:ascii="Arial" w:eastAsia="Times New Roman" w:hAnsi="Arial" w:cs="Arial"/>
          <w:sz w:val="24"/>
          <w:szCs w:val="24"/>
        </w:rPr>
        <w:t xml:space="preserve"> </w:t>
      </w:r>
    </w:p>
    <w:p w14:paraId="0B5E3AF1" w14:textId="3907EEF1" w:rsidR="0023483C" w:rsidRDefault="0023483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t xml:space="preserve">Rosanne Sanchez - </w:t>
      </w:r>
      <w:r w:rsidRPr="0023483C">
        <w:rPr>
          <w:rFonts w:ascii="Arial" w:eastAsia="Times New Roman" w:hAnsi="Arial" w:cs="Arial"/>
          <w:b/>
          <w:sz w:val="24"/>
          <w:szCs w:val="24"/>
        </w:rPr>
        <w:t>NM</w:t>
      </w:r>
    </w:p>
    <w:p w14:paraId="317E4D3F" w14:textId="7801100C" w:rsidR="002D157E" w:rsidRDefault="002D157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6C4506">
        <w:rPr>
          <w:rFonts w:ascii="Arial" w:eastAsia="Times New Roman" w:hAnsi="Arial" w:cs="Arial"/>
          <w:sz w:val="24"/>
          <w:szCs w:val="24"/>
        </w:rPr>
        <w:t>Barb</w:t>
      </w:r>
      <w:r w:rsidR="0063787C">
        <w:rPr>
          <w:rFonts w:ascii="Arial" w:eastAsia="Times New Roman" w:hAnsi="Arial" w:cs="Arial"/>
          <w:sz w:val="24"/>
          <w:szCs w:val="24"/>
        </w:rPr>
        <w:t xml:space="preserve"> Goode</w:t>
      </w:r>
      <w:r w:rsidR="0023483C">
        <w:rPr>
          <w:rFonts w:ascii="Arial" w:eastAsia="Times New Roman" w:hAnsi="Arial" w:cs="Arial"/>
          <w:sz w:val="24"/>
          <w:szCs w:val="24"/>
        </w:rPr>
        <w:t>, Nancy Larson</w:t>
      </w:r>
      <w:r w:rsidR="00CB7FE6">
        <w:rPr>
          <w:rFonts w:ascii="Arial" w:eastAsia="Times New Roman" w:hAnsi="Arial" w:cs="Arial"/>
          <w:sz w:val="24"/>
          <w:szCs w:val="24"/>
        </w:rPr>
        <w:t xml:space="preserve"> &amp;</w:t>
      </w:r>
      <w:r w:rsidR="00E57FFE">
        <w:rPr>
          <w:rFonts w:ascii="Arial" w:eastAsia="Times New Roman" w:hAnsi="Arial" w:cs="Arial"/>
          <w:sz w:val="24"/>
          <w:szCs w:val="24"/>
        </w:rPr>
        <w:t xml:space="preserve"> </w:t>
      </w:r>
      <w:proofErr w:type="spellStart"/>
      <w:r w:rsidR="00CB7FE6">
        <w:rPr>
          <w:rFonts w:ascii="Arial" w:eastAsia="Times New Roman" w:hAnsi="Arial" w:cs="Arial"/>
          <w:sz w:val="24"/>
          <w:szCs w:val="24"/>
        </w:rPr>
        <w:t>Lynelle</w:t>
      </w:r>
      <w:proofErr w:type="spellEnd"/>
      <w:r w:rsidR="00CB7FE6">
        <w:rPr>
          <w:rFonts w:ascii="Arial" w:eastAsia="Times New Roman" w:hAnsi="Arial" w:cs="Arial"/>
          <w:sz w:val="24"/>
          <w:szCs w:val="24"/>
        </w:rPr>
        <w:t xml:space="preserve"> Ladd</w:t>
      </w:r>
      <w:r w:rsidR="0023483C">
        <w:rPr>
          <w:rFonts w:ascii="Arial" w:eastAsia="Times New Roman" w:hAnsi="Arial" w:cs="Arial"/>
          <w:sz w:val="24"/>
          <w:szCs w:val="24"/>
        </w:rPr>
        <w:t xml:space="preserve"> </w:t>
      </w:r>
      <w:r>
        <w:rPr>
          <w:rFonts w:ascii="Arial" w:eastAsia="Times New Roman" w:hAnsi="Arial" w:cs="Arial"/>
          <w:sz w:val="24"/>
          <w:szCs w:val="24"/>
        </w:rPr>
        <w:t xml:space="preserve">– </w:t>
      </w:r>
      <w:r w:rsidRPr="00CB7FE6">
        <w:rPr>
          <w:rFonts w:ascii="Arial" w:eastAsia="Times New Roman" w:hAnsi="Arial" w:cs="Arial"/>
          <w:b/>
          <w:sz w:val="24"/>
          <w:szCs w:val="24"/>
        </w:rPr>
        <w:t>KS</w:t>
      </w:r>
    </w:p>
    <w:p w14:paraId="6E7A4B23" w14:textId="05A6D752" w:rsidR="0023483C" w:rsidRDefault="00274651" w:rsidP="00CA0E70">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8:</w:t>
      </w:r>
      <w:r>
        <w:rPr>
          <w:rFonts w:ascii="Arial" w:eastAsia="Times New Roman" w:hAnsi="Arial" w:cs="Arial"/>
          <w:sz w:val="24"/>
          <w:szCs w:val="24"/>
        </w:rPr>
        <w:tab/>
      </w:r>
      <w:r w:rsidR="0023483C">
        <w:rPr>
          <w:rFonts w:ascii="Arial" w:eastAsia="Times New Roman" w:hAnsi="Arial" w:cs="Arial"/>
          <w:sz w:val="24"/>
          <w:szCs w:val="24"/>
        </w:rPr>
        <w:t xml:space="preserve">John </w:t>
      </w:r>
      <w:proofErr w:type="spellStart"/>
      <w:r w:rsidR="0023483C">
        <w:rPr>
          <w:rFonts w:ascii="Arial" w:eastAsia="Times New Roman" w:hAnsi="Arial" w:cs="Arial"/>
          <w:sz w:val="24"/>
          <w:szCs w:val="24"/>
        </w:rPr>
        <w:t>Podolinsky</w:t>
      </w:r>
      <w:proofErr w:type="spellEnd"/>
      <w:r w:rsidR="0023483C">
        <w:rPr>
          <w:rFonts w:ascii="Arial" w:eastAsia="Times New Roman" w:hAnsi="Arial" w:cs="Arial"/>
          <w:sz w:val="24"/>
          <w:szCs w:val="24"/>
        </w:rPr>
        <w:t xml:space="preserve"> </w:t>
      </w:r>
      <w:r w:rsidR="00CA0E70">
        <w:rPr>
          <w:rFonts w:ascii="Arial" w:eastAsia="Times New Roman" w:hAnsi="Arial" w:cs="Arial"/>
          <w:sz w:val="24"/>
          <w:szCs w:val="24"/>
        </w:rPr>
        <w:t>–</w:t>
      </w:r>
      <w:r w:rsidR="0023483C">
        <w:rPr>
          <w:rFonts w:ascii="Arial" w:eastAsia="Times New Roman" w:hAnsi="Arial" w:cs="Arial"/>
          <w:sz w:val="24"/>
          <w:szCs w:val="24"/>
        </w:rPr>
        <w:t xml:space="preserve"> </w:t>
      </w:r>
      <w:r w:rsidR="0023483C" w:rsidRPr="0023483C">
        <w:rPr>
          <w:rFonts w:ascii="Arial" w:eastAsia="Times New Roman" w:hAnsi="Arial" w:cs="Arial"/>
          <w:b/>
          <w:sz w:val="24"/>
          <w:szCs w:val="24"/>
        </w:rPr>
        <w:t>MT</w:t>
      </w:r>
      <w:r w:rsidR="00CA0E70">
        <w:rPr>
          <w:rFonts w:ascii="Arial" w:eastAsia="Times New Roman" w:hAnsi="Arial" w:cs="Arial"/>
          <w:b/>
          <w:sz w:val="24"/>
          <w:szCs w:val="24"/>
        </w:rPr>
        <w:t xml:space="preserve">; </w:t>
      </w:r>
      <w:r w:rsidR="00CA0E70" w:rsidRPr="00E22845">
        <w:rPr>
          <w:rFonts w:ascii="Arial" w:eastAsia="Times New Roman" w:hAnsi="Arial" w:cs="Arial"/>
          <w:sz w:val="24"/>
          <w:szCs w:val="24"/>
        </w:rPr>
        <w:t>Eric Florio –</w:t>
      </w:r>
      <w:r w:rsidR="00CA0E70">
        <w:rPr>
          <w:rFonts w:ascii="Arial" w:eastAsia="Times New Roman" w:hAnsi="Arial" w:cs="Arial"/>
          <w:b/>
          <w:sz w:val="24"/>
          <w:szCs w:val="24"/>
        </w:rPr>
        <w:t xml:space="preserve"> NV</w:t>
      </w:r>
    </w:p>
    <w:p w14:paraId="614A8B27" w14:textId="167CB377" w:rsidR="00045341" w:rsidRDefault="00045341" w:rsidP="00CA0E70">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b/>
          <w:sz w:val="24"/>
          <w:szCs w:val="24"/>
        </w:rPr>
      </w:pPr>
      <w:r>
        <w:rPr>
          <w:rFonts w:ascii="Arial" w:eastAsia="Times New Roman" w:hAnsi="Arial" w:cs="Arial"/>
          <w:sz w:val="24"/>
          <w:szCs w:val="24"/>
        </w:rPr>
        <w:t>10</w:t>
      </w:r>
      <w:r w:rsidR="00274651">
        <w:rPr>
          <w:rFonts w:ascii="Arial" w:eastAsia="Times New Roman" w:hAnsi="Arial" w:cs="Arial"/>
          <w:sz w:val="24"/>
          <w:szCs w:val="24"/>
        </w:rPr>
        <w:t>:</w:t>
      </w:r>
      <w:r w:rsidR="00274651">
        <w:rPr>
          <w:rFonts w:ascii="Arial" w:eastAsia="Times New Roman" w:hAnsi="Arial" w:cs="Arial"/>
          <w:sz w:val="24"/>
          <w:szCs w:val="24"/>
        </w:rPr>
        <w:tab/>
      </w:r>
      <w:r>
        <w:rPr>
          <w:rFonts w:ascii="Arial" w:eastAsia="Times New Roman" w:hAnsi="Arial" w:cs="Arial"/>
          <w:sz w:val="24"/>
          <w:szCs w:val="24"/>
        </w:rPr>
        <w:t xml:space="preserve">Patrick </w:t>
      </w:r>
      <w:proofErr w:type="spellStart"/>
      <w:r>
        <w:rPr>
          <w:rFonts w:ascii="Arial" w:eastAsia="Times New Roman" w:hAnsi="Arial" w:cs="Arial"/>
          <w:sz w:val="24"/>
          <w:szCs w:val="24"/>
        </w:rPr>
        <w:t>Hoermann</w:t>
      </w:r>
      <w:proofErr w:type="spellEnd"/>
      <w:r>
        <w:rPr>
          <w:rFonts w:ascii="Arial" w:eastAsia="Times New Roman" w:hAnsi="Arial" w:cs="Arial"/>
          <w:sz w:val="24"/>
          <w:szCs w:val="24"/>
        </w:rPr>
        <w:t xml:space="preserve">- </w:t>
      </w:r>
      <w:r w:rsidRPr="00CB7FE6">
        <w:rPr>
          <w:rFonts w:ascii="Arial" w:eastAsia="Times New Roman" w:hAnsi="Arial" w:cs="Arial"/>
          <w:b/>
          <w:sz w:val="24"/>
          <w:szCs w:val="24"/>
        </w:rPr>
        <w:t>WA</w:t>
      </w:r>
      <w:r w:rsidR="00CA0E70">
        <w:rPr>
          <w:rFonts w:ascii="Arial" w:eastAsia="Times New Roman" w:hAnsi="Arial" w:cs="Arial"/>
          <w:b/>
          <w:sz w:val="24"/>
          <w:szCs w:val="24"/>
        </w:rPr>
        <w:t xml:space="preserve">; </w:t>
      </w:r>
      <w:r w:rsidR="00CA0E70" w:rsidRPr="0023483C">
        <w:rPr>
          <w:rFonts w:ascii="Arial" w:eastAsia="Times New Roman" w:hAnsi="Arial" w:cs="Arial"/>
          <w:sz w:val="24"/>
          <w:szCs w:val="24"/>
        </w:rPr>
        <w:t xml:space="preserve">Belinda </w:t>
      </w:r>
      <w:proofErr w:type="spellStart"/>
      <w:r w:rsidR="00CA0E70" w:rsidRPr="0023483C">
        <w:rPr>
          <w:rFonts w:ascii="Arial" w:eastAsia="Times New Roman" w:hAnsi="Arial" w:cs="Arial"/>
          <w:sz w:val="24"/>
          <w:szCs w:val="24"/>
        </w:rPr>
        <w:t>Breidenbach</w:t>
      </w:r>
      <w:proofErr w:type="spellEnd"/>
      <w:r w:rsidR="00CA0E70">
        <w:rPr>
          <w:rFonts w:ascii="Arial" w:eastAsia="Times New Roman" w:hAnsi="Arial" w:cs="Arial"/>
          <w:sz w:val="24"/>
          <w:szCs w:val="24"/>
        </w:rPr>
        <w:t xml:space="preserve"> - </w:t>
      </w:r>
      <w:r w:rsidR="00CA0E70">
        <w:rPr>
          <w:rFonts w:ascii="Arial" w:eastAsia="Times New Roman" w:hAnsi="Arial" w:cs="Arial"/>
          <w:b/>
          <w:sz w:val="24"/>
          <w:szCs w:val="24"/>
        </w:rPr>
        <w:t>ID</w:t>
      </w:r>
    </w:p>
    <w:p w14:paraId="06624A8C" w14:textId="77777777" w:rsidR="0023483C" w:rsidRDefault="0023483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b/>
          <w:sz w:val="24"/>
          <w:szCs w:val="24"/>
        </w:rPr>
      </w:pPr>
    </w:p>
    <w:p w14:paraId="03D29BA7" w14:textId="771732B3" w:rsidR="0023483C" w:rsidRPr="00274651" w:rsidRDefault="007D4086" w:rsidP="00274651">
      <w:pPr>
        <w:tabs>
          <w:tab w:val="left" w:pos="360"/>
          <w:tab w:val="left" w:pos="720"/>
          <w:tab w:val="left" w:pos="1080"/>
          <w:tab w:val="left" w:pos="1440"/>
          <w:tab w:val="left" w:pos="1800"/>
          <w:tab w:val="left" w:pos="2160"/>
          <w:tab w:val="left" w:pos="2520"/>
          <w:tab w:val="left" w:pos="2880"/>
        </w:tabs>
        <w:spacing w:after="120" w:line="240" w:lineRule="auto"/>
        <w:ind w:left="360" w:hanging="360"/>
        <w:rPr>
          <w:rFonts w:ascii="Arial" w:eastAsia="Times New Roman" w:hAnsi="Arial" w:cs="Arial"/>
          <w:b/>
          <w:sz w:val="24"/>
          <w:szCs w:val="24"/>
        </w:rPr>
      </w:pPr>
      <w:r w:rsidRPr="00274651">
        <w:rPr>
          <w:rFonts w:ascii="Arial" w:eastAsia="Times New Roman" w:hAnsi="Arial" w:cs="Arial"/>
          <w:b/>
          <w:sz w:val="24"/>
          <w:szCs w:val="24"/>
        </w:rPr>
        <w:t xml:space="preserve">Special </w:t>
      </w:r>
      <w:r w:rsidR="0023483C" w:rsidRPr="00274651">
        <w:rPr>
          <w:rFonts w:ascii="Arial" w:eastAsia="Times New Roman" w:hAnsi="Arial" w:cs="Arial"/>
          <w:b/>
          <w:sz w:val="24"/>
          <w:szCs w:val="24"/>
        </w:rPr>
        <w:t>guests</w:t>
      </w:r>
    </w:p>
    <w:p w14:paraId="41AA1163" w14:textId="25EDC7A1" w:rsidR="0023483C" w:rsidRDefault="0023483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23483C">
        <w:rPr>
          <w:rFonts w:ascii="Arial" w:eastAsia="Times New Roman" w:hAnsi="Arial" w:cs="Arial"/>
          <w:b/>
          <w:sz w:val="24"/>
          <w:szCs w:val="24"/>
        </w:rPr>
        <w:t>Specialty Graphic Imaging Association:</w:t>
      </w:r>
      <w:r>
        <w:rPr>
          <w:rFonts w:ascii="Arial" w:eastAsia="Times New Roman" w:hAnsi="Arial" w:cs="Arial"/>
          <w:sz w:val="24"/>
          <w:szCs w:val="24"/>
        </w:rPr>
        <w:t xml:space="preserve"> Marci </w:t>
      </w:r>
      <w:proofErr w:type="spellStart"/>
      <w:r>
        <w:rPr>
          <w:rFonts w:ascii="Arial" w:eastAsia="Times New Roman" w:hAnsi="Arial" w:cs="Arial"/>
          <w:sz w:val="24"/>
          <w:szCs w:val="24"/>
        </w:rPr>
        <w:t>Kinter</w:t>
      </w:r>
      <w:proofErr w:type="spellEnd"/>
    </w:p>
    <w:p w14:paraId="5AF28BE5" w14:textId="3E9457F8" w:rsidR="0023483C" w:rsidRDefault="0023483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23483C">
        <w:rPr>
          <w:rFonts w:ascii="Arial" w:eastAsia="Times New Roman" w:hAnsi="Arial" w:cs="Arial"/>
          <w:b/>
          <w:sz w:val="24"/>
          <w:szCs w:val="24"/>
        </w:rPr>
        <w:t>Printing Industries of America:</w:t>
      </w:r>
      <w:r>
        <w:rPr>
          <w:rFonts w:ascii="Arial" w:eastAsia="Times New Roman" w:hAnsi="Arial" w:cs="Arial"/>
          <w:sz w:val="24"/>
          <w:szCs w:val="24"/>
        </w:rPr>
        <w:t xml:space="preserve"> Gary Jones</w:t>
      </w:r>
    </w:p>
    <w:p w14:paraId="5BFF8DD9" w14:textId="195BA01D" w:rsidR="0023483C" w:rsidRDefault="0023483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b/>
          <w:sz w:val="24"/>
          <w:szCs w:val="24"/>
        </w:rPr>
        <w:t>Automotive Services Association:</w:t>
      </w:r>
      <w:r>
        <w:rPr>
          <w:rFonts w:ascii="Arial" w:eastAsia="Times New Roman" w:hAnsi="Arial" w:cs="Arial"/>
          <w:sz w:val="24"/>
          <w:szCs w:val="24"/>
        </w:rPr>
        <w:t xml:space="preserve"> Dan </w:t>
      </w:r>
      <w:proofErr w:type="spellStart"/>
      <w:r>
        <w:rPr>
          <w:rFonts w:ascii="Arial" w:eastAsia="Times New Roman" w:hAnsi="Arial" w:cs="Arial"/>
          <w:sz w:val="24"/>
          <w:szCs w:val="24"/>
        </w:rPr>
        <w:t>Risley</w:t>
      </w:r>
      <w:proofErr w:type="spellEnd"/>
    </w:p>
    <w:p w14:paraId="6A5E6F7C" w14:textId="77777777" w:rsidR="0023483C" w:rsidRDefault="0023483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b/>
          <w:sz w:val="24"/>
          <w:szCs w:val="24"/>
        </w:rPr>
      </w:pPr>
    </w:p>
    <w:p w14:paraId="31E55543" w14:textId="3CA675DD" w:rsidR="0023483C" w:rsidRPr="0023483C" w:rsidRDefault="00CA0E70" w:rsidP="0023483C">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b/>
          <w:sz w:val="24"/>
          <w:szCs w:val="24"/>
        </w:rPr>
      </w:pPr>
      <w:r>
        <w:rPr>
          <w:rFonts w:ascii="Arial" w:eastAsia="Times New Roman" w:hAnsi="Arial" w:cs="Arial"/>
          <w:sz w:val="24"/>
          <w:szCs w:val="24"/>
        </w:rPr>
        <w:t xml:space="preserve">Affiliation unidentified: </w:t>
      </w:r>
      <w:r w:rsidR="0023483C" w:rsidRPr="0023483C">
        <w:rPr>
          <w:rFonts w:ascii="Arial" w:eastAsia="Times New Roman" w:hAnsi="Arial" w:cs="Arial"/>
          <w:sz w:val="24"/>
          <w:szCs w:val="24"/>
        </w:rPr>
        <w:t xml:space="preserve">Nathan </w:t>
      </w:r>
      <w:proofErr w:type="spellStart"/>
      <w:r w:rsidR="0023483C" w:rsidRPr="0023483C">
        <w:rPr>
          <w:rFonts w:ascii="Arial" w:eastAsia="Times New Roman" w:hAnsi="Arial" w:cs="Arial"/>
          <w:sz w:val="24"/>
          <w:szCs w:val="24"/>
        </w:rPr>
        <w:t>Hude</w:t>
      </w:r>
      <w:proofErr w:type="spellEnd"/>
      <w:r w:rsidR="0023483C" w:rsidRPr="0023483C">
        <w:rPr>
          <w:rFonts w:ascii="Arial" w:eastAsia="Times New Roman" w:hAnsi="Arial" w:cs="Arial"/>
          <w:sz w:val="24"/>
          <w:szCs w:val="24"/>
        </w:rPr>
        <w:t xml:space="preserve"> &amp; Chad Rogers</w:t>
      </w:r>
    </w:p>
    <w:p w14:paraId="7296BCFC" w14:textId="77777777" w:rsidR="0023483C" w:rsidRDefault="0023483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4C2B2208" w14:textId="0A720F21" w:rsidR="00CB7FE6" w:rsidRDefault="0023483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23483C">
        <w:rPr>
          <w:rFonts w:ascii="Arial" w:eastAsia="Times New Roman" w:hAnsi="Arial" w:cs="Arial"/>
          <w:b/>
          <w:sz w:val="24"/>
          <w:szCs w:val="24"/>
        </w:rPr>
        <w:t xml:space="preserve">Speakers from </w:t>
      </w:r>
      <w:r w:rsidR="00CA0E70">
        <w:rPr>
          <w:rFonts w:ascii="Arial" w:eastAsia="Times New Roman" w:hAnsi="Arial" w:cs="Arial"/>
          <w:b/>
          <w:sz w:val="24"/>
          <w:szCs w:val="24"/>
        </w:rPr>
        <w:t>N</w:t>
      </w:r>
      <w:bookmarkStart w:id="4" w:name="_GoBack"/>
      <w:bookmarkEnd w:id="4"/>
      <w:r w:rsidR="00A846AD" w:rsidRPr="0023483C">
        <w:rPr>
          <w:rFonts w:ascii="Arial" w:eastAsia="Times New Roman" w:hAnsi="Arial" w:cs="Arial"/>
          <w:b/>
          <w:sz w:val="24"/>
          <w:szCs w:val="24"/>
        </w:rPr>
        <w:t>CMS</w:t>
      </w:r>
      <w:r w:rsidR="00AF0B76" w:rsidRPr="0023483C">
        <w:rPr>
          <w:rFonts w:ascii="Arial" w:eastAsia="Times New Roman" w:hAnsi="Arial" w:cs="Arial"/>
          <w:b/>
          <w:sz w:val="24"/>
          <w:szCs w:val="24"/>
        </w:rPr>
        <w:t>:</w:t>
      </w:r>
      <w:r w:rsidR="00CB7FE6">
        <w:rPr>
          <w:rFonts w:ascii="Arial" w:eastAsia="Times New Roman" w:hAnsi="Arial" w:cs="Arial"/>
          <w:sz w:val="24"/>
          <w:szCs w:val="24"/>
        </w:rPr>
        <w:t xml:space="preserve"> </w:t>
      </w:r>
      <w:r w:rsidR="00A846AD">
        <w:rPr>
          <w:rFonts w:ascii="Arial" w:eastAsia="Times New Roman" w:hAnsi="Arial" w:cs="Arial"/>
          <w:sz w:val="24"/>
          <w:szCs w:val="24"/>
        </w:rPr>
        <w:t>Lisa Stobierski and George Cushnie</w:t>
      </w:r>
    </w:p>
    <w:p w14:paraId="1EA72B81" w14:textId="77777777" w:rsidR="0053121C" w:rsidRPr="00DA366B" w:rsidRDefault="0053121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
          <w:bCs/>
          <w:sz w:val="24"/>
          <w:szCs w:val="24"/>
        </w:rPr>
      </w:pPr>
    </w:p>
    <w:p w14:paraId="0E3CACD0" w14:textId="58ADF919" w:rsidR="000A0F9E" w:rsidRDefault="00A846AD"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Pr>
          <w:rFonts w:ascii="Arial" w:hAnsi="Arial" w:cs="Arial"/>
          <w:b/>
          <w:bCs/>
          <w:sz w:val="24"/>
          <w:szCs w:val="24"/>
        </w:rPr>
        <w:t xml:space="preserve">January </w:t>
      </w:r>
      <w:r w:rsidR="000D39D2" w:rsidRPr="00DA366B">
        <w:rPr>
          <w:rFonts w:ascii="Arial" w:hAnsi="Arial" w:cs="Arial"/>
          <w:b/>
          <w:bCs/>
          <w:sz w:val="24"/>
          <w:szCs w:val="24"/>
        </w:rPr>
        <w:t>minutes</w:t>
      </w:r>
      <w:r w:rsidR="00A37FFC" w:rsidRPr="00DA366B">
        <w:rPr>
          <w:rFonts w:ascii="Arial" w:hAnsi="Arial" w:cs="Arial"/>
          <w:b/>
          <w:bCs/>
          <w:sz w:val="24"/>
          <w:szCs w:val="24"/>
        </w:rPr>
        <w:t>:</w:t>
      </w:r>
      <w:r w:rsidR="00A37FFC" w:rsidRPr="00DA366B">
        <w:rPr>
          <w:rFonts w:ascii="Arial" w:hAnsi="Arial" w:cs="Arial"/>
          <w:bCs/>
          <w:sz w:val="24"/>
          <w:szCs w:val="24"/>
        </w:rPr>
        <w:t xml:space="preserve">  </w:t>
      </w:r>
      <w:r w:rsidR="0055288A" w:rsidRPr="00DA366B">
        <w:rPr>
          <w:rFonts w:ascii="Arial" w:hAnsi="Arial" w:cs="Arial"/>
          <w:bCs/>
          <w:sz w:val="24"/>
          <w:szCs w:val="24"/>
        </w:rPr>
        <w:t>approved as is</w:t>
      </w:r>
    </w:p>
    <w:p w14:paraId="48BE5CD6" w14:textId="77777777" w:rsidR="0009264C" w:rsidRPr="00DA366B" w:rsidRDefault="0009264C" w:rsidP="00AF0B76">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p>
    <w:bookmarkEnd w:id="0"/>
    <w:bookmarkEnd w:id="1"/>
    <w:bookmarkEnd w:id="2"/>
    <w:bookmarkEnd w:id="3"/>
    <w:p w14:paraId="006C1E02" w14:textId="77777777" w:rsidR="00A846AD" w:rsidRPr="0012435E" w:rsidRDefault="00A846AD" w:rsidP="00A846AD">
      <w:pPr>
        <w:spacing w:after="0"/>
        <w:jc w:val="center"/>
        <w:rPr>
          <w:rFonts w:ascii="Arial" w:hAnsi="Arial" w:cs="Arial"/>
          <w:b/>
          <w:iCs/>
          <w:sz w:val="28"/>
          <w:szCs w:val="28"/>
        </w:rPr>
      </w:pPr>
      <w:r w:rsidRPr="0012435E">
        <w:rPr>
          <w:rFonts w:ascii="Arial" w:hAnsi="Arial" w:cs="Arial"/>
          <w:b/>
          <w:iCs/>
          <w:sz w:val="28"/>
          <w:szCs w:val="28"/>
        </w:rPr>
        <w:t xml:space="preserve">An overview of the </w:t>
      </w:r>
      <w:hyperlink r:id="rId6" w:history="1">
        <w:r w:rsidRPr="0012435E">
          <w:rPr>
            <w:rStyle w:val="Hyperlink"/>
            <w:rFonts w:ascii="Arial" w:hAnsi="Arial" w:cs="Arial"/>
            <w:b/>
            <w:iCs/>
            <w:sz w:val="28"/>
            <w:szCs w:val="28"/>
          </w:rPr>
          <w:t>National Compliance Assistance Centers</w:t>
        </w:r>
      </w:hyperlink>
      <w:r w:rsidRPr="0012435E">
        <w:rPr>
          <w:rFonts w:ascii="Arial" w:hAnsi="Arial" w:cs="Arial"/>
          <w:b/>
          <w:iCs/>
          <w:sz w:val="28"/>
          <w:szCs w:val="28"/>
        </w:rPr>
        <w:t xml:space="preserve"> and the metal finishing P2 Research &amp; Implementation project in Michigan</w:t>
      </w:r>
    </w:p>
    <w:p w14:paraId="4EC7F171" w14:textId="77777777" w:rsidR="00A846AD" w:rsidRDefault="00A846AD" w:rsidP="00A846AD">
      <w:pPr>
        <w:spacing w:after="0"/>
        <w:jc w:val="center"/>
        <w:rPr>
          <w:rFonts w:ascii="Arial" w:hAnsi="Arial" w:cs="Arial"/>
          <w:b/>
          <w:bCs/>
          <w:sz w:val="28"/>
          <w:szCs w:val="28"/>
        </w:rPr>
      </w:pPr>
      <w:r>
        <w:rPr>
          <w:rFonts w:ascii="Arial" w:hAnsi="Arial" w:cs="Arial"/>
        </w:rPr>
        <w:t>George Cushnie, CAI Resources Inc., and Lisa Stobierski, NCMS</w:t>
      </w:r>
    </w:p>
    <w:p w14:paraId="28388E6F" w14:textId="5C5D3FF9" w:rsidR="00AF0B76" w:rsidRDefault="00AF0B76" w:rsidP="00AF0B76">
      <w:pPr>
        <w:spacing w:after="0" w:line="240" w:lineRule="auto"/>
        <w:rPr>
          <w:rFonts w:ascii="Arial" w:eastAsia="Times New Roman" w:hAnsi="Arial" w:cs="Arial"/>
          <w:b/>
          <w:bCs/>
          <w:sz w:val="28"/>
          <w:szCs w:val="28"/>
        </w:rPr>
      </w:pPr>
    </w:p>
    <w:p w14:paraId="1B5FA135" w14:textId="6A84A9DD" w:rsidR="00AF0B76" w:rsidRPr="00A846AD" w:rsidRDefault="00AF0B76" w:rsidP="00A846AD">
      <w:pPr>
        <w:spacing w:after="0" w:line="240" w:lineRule="auto"/>
        <w:rPr>
          <w:rFonts w:ascii="Arial" w:eastAsia="Times New Roman" w:hAnsi="Arial" w:cs="Arial"/>
          <w:bCs/>
          <w:sz w:val="24"/>
          <w:szCs w:val="24"/>
        </w:rPr>
      </w:pPr>
      <w:r w:rsidRPr="00A846AD">
        <w:rPr>
          <w:rFonts w:ascii="Arial" w:eastAsia="Times New Roman" w:hAnsi="Arial" w:cs="Arial"/>
          <w:bCs/>
          <w:sz w:val="24"/>
          <w:szCs w:val="24"/>
        </w:rPr>
        <w:t xml:space="preserve">The </w:t>
      </w:r>
      <w:r w:rsidR="00A846AD" w:rsidRPr="00A846AD">
        <w:rPr>
          <w:rFonts w:ascii="Arial" w:eastAsia="Times New Roman" w:hAnsi="Arial" w:cs="Arial"/>
          <w:bCs/>
          <w:sz w:val="24"/>
          <w:szCs w:val="24"/>
        </w:rPr>
        <w:t xml:space="preserve">power point presentations will be </w:t>
      </w:r>
      <w:r w:rsidRPr="00A846AD">
        <w:rPr>
          <w:rFonts w:ascii="Arial" w:eastAsia="Times New Roman" w:hAnsi="Arial" w:cs="Arial"/>
          <w:bCs/>
          <w:sz w:val="24"/>
          <w:szCs w:val="24"/>
        </w:rPr>
        <w:t xml:space="preserve">available at </w:t>
      </w:r>
      <w:hyperlink r:id="rId7" w:history="1">
        <w:r w:rsidRPr="00A846AD">
          <w:rPr>
            <w:rStyle w:val="Hyperlink"/>
            <w:rFonts w:ascii="Arial" w:eastAsia="Times New Roman" w:hAnsi="Arial" w:cs="Arial"/>
            <w:bCs/>
            <w:sz w:val="24"/>
            <w:szCs w:val="24"/>
          </w:rPr>
          <w:t>https://nationalsbeap.org/sbeap/resources/subcommittees/technical</w:t>
        </w:r>
      </w:hyperlink>
    </w:p>
    <w:p w14:paraId="71C8849C" w14:textId="77777777" w:rsidR="00CB7FE6" w:rsidRPr="00A846AD" w:rsidRDefault="00CB7FE6" w:rsidP="00A846AD">
      <w:pPr>
        <w:spacing w:after="0" w:line="240" w:lineRule="auto"/>
        <w:rPr>
          <w:rFonts w:ascii="Arial" w:eastAsia="Times New Roman" w:hAnsi="Arial" w:cs="Arial"/>
          <w:b/>
          <w:bCs/>
          <w:sz w:val="24"/>
          <w:szCs w:val="24"/>
        </w:rPr>
      </w:pPr>
    </w:p>
    <w:p w14:paraId="1782D147" w14:textId="77777777" w:rsidR="00A846AD" w:rsidRDefault="00A846AD" w:rsidP="00A846AD">
      <w:pPr>
        <w:spacing w:after="0" w:line="240" w:lineRule="auto"/>
        <w:rPr>
          <w:rFonts w:ascii="Arial" w:hAnsi="Arial" w:cs="Arial"/>
          <w:sz w:val="24"/>
          <w:szCs w:val="24"/>
        </w:rPr>
      </w:pPr>
      <w:r w:rsidRPr="00A846AD">
        <w:rPr>
          <w:rFonts w:ascii="Arial" w:hAnsi="Arial" w:cs="Arial"/>
          <w:sz w:val="24"/>
          <w:szCs w:val="24"/>
        </w:rPr>
        <w:t>NMCS (the National Center for Manufacturing Sciences) has partnered with the EPA, industry and trade associations on these projects since 1995.</w:t>
      </w:r>
    </w:p>
    <w:p w14:paraId="6467F112" w14:textId="77777777" w:rsidR="00A846AD" w:rsidRPr="00A846AD" w:rsidRDefault="00A846AD" w:rsidP="00A846AD">
      <w:pPr>
        <w:spacing w:after="0" w:line="240" w:lineRule="auto"/>
        <w:rPr>
          <w:rFonts w:ascii="Arial" w:hAnsi="Arial" w:cs="Arial"/>
          <w:sz w:val="24"/>
          <w:szCs w:val="24"/>
        </w:rPr>
      </w:pPr>
    </w:p>
    <w:p w14:paraId="631FD57F" w14:textId="77777777" w:rsidR="00A846AD" w:rsidRPr="00A846AD" w:rsidRDefault="00A846AD" w:rsidP="00A846AD">
      <w:pPr>
        <w:spacing w:after="0" w:line="240" w:lineRule="auto"/>
        <w:rPr>
          <w:rFonts w:ascii="Arial" w:hAnsi="Arial" w:cs="Arial"/>
          <w:sz w:val="24"/>
          <w:szCs w:val="24"/>
        </w:rPr>
      </w:pPr>
      <w:r w:rsidRPr="00A846AD">
        <w:rPr>
          <w:rFonts w:ascii="Arial" w:hAnsi="Arial" w:cs="Arial"/>
          <w:sz w:val="24"/>
          <w:szCs w:val="24"/>
        </w:rPr>
        <w:t>We administer the Compliance Assistance Centers (</w:t>
      </w:r>
      <w:hyperlink r:id="rId8" w:history="1">
        <w:r w:rsidRPr="00A846AD">
          <w:rPr>
            <w:rStyle w:val="Hyperlink"/>
            <w:rFonts w:ascii="Arial" w:hAnsi="Arial" w:cs="Arial"/>
            <w:sz w:val="24"/>
            <w:szCs w:val="24"/>
          </w:rPr>
          <w:t>http://www.complianceassistance.net/</w:t>
        </w:r>
      </w:hyperlink>
      <w:r w:rsidRPr="00A846AD">
        <w:rPr>
          <w:rFonts w:ascii="Arial" w:hAnsi="Arial" w:cs="Arial"/>
          <w:sz w:val="24"/>
          <w:szCs w:val="24"/>
        </w:rPr>
        <w:t>), providing information about complying with environmental regulations at both State and Federal levels.</w:t>
      </w:r>
    </w:p>
    <w:p w14:paraId="21BCC712" w14:textId="77777777" w:rsidR="00A846AD" w:rsidRPr="00A846AD" w:rsidRDefault="00A846AD" w:rsidP="00A846AD">
      <w:pPr>
        <w:spacing w:after="0"/>
        <w:rPr>
          <w:rFonts w:ascii="Arial" w:hAnsi="Arial" w:cs="Arial"/>
          <w:bCs/>
          <w:sz w:val="24"/>
          <w:szCs w:val="24"/>
        </w:rPr>
      </w:pPr>
    </w:p>
    <w:p w14:paraId="3CDB101C" w14:textId="77777777" w:rsidR="00C826AF" w:rsidRDefault="00C826AF">
      <w:pPr>
        <w:rPr>
          <w:rFonts w:ascii="Arial" w:eastAsia="Times New Roman" w:hAnsi="Arial" w:cs="Arial"/>
          <w:b/>
          <w:color w:val="000000"/>
          <w:sz w:val="24"/>
          <w:szCs w:val="24"/>
        </w:rPr>
      </w:pPr>
      <w:r>
        <w:rPr>
          <w:rFonts w:ascii="Arial" w:hAnsi="Arial" w:cs="Arial"/>
          <w:b/>
          <w:color w:val="000000"/>
        </w:rPr>
        <w:br w:type="page"/>
      </w:r>
    </w:p>
    <w:p w14:paraId="574E41ED" w14:textId="04A4AF05" w:rsidR="00A846AD" w:rsidRPr="00A846AD" w:rsidRDefault="00A846AD" w:rsidP="00A846AD">
      <w:pPr>
        <w:pStyle w:val="NormalWeb"/>
        <w:spacing w:before="0" w:beforeAutospacing="0" w:after="0" w:afterAutospacing="0"/>
        <w:rPr>
          <w:rFonts w:ascii="Arial" w:hAnsi="Arial" w:cs="Arial"/>
          <w:b/>
          <w:color w:val="000000"/>
        </w:rPr>
      </w:pPr>
      <w:r w:rsidRPr="00A846AD">
        <w:rPr>
          <w:rFonts w:ascii="Arial" w:hAnsi="Arial" w:cs="Arial"/>
          <w:b/>
          <w:color w:val="000000"/>
        </w:rPr>
        <w:lastRenderedPageBreak/>
        <w:t>George Cushnie, CAI Resources, Inc.</w:t>
      </w:r>
    </w:p>
    <w:p w14:paraId="7044044D" w14:textId="77777777" w:rsidR="00A846AD" w:rsidRPr="00A846AD" w:rsidRDefault="00A846AD" w:rsidP="00A846AD">
      <w:pPr>
        <w:pStyle w:val="NormalWeb"/>
        <w:spacing w:before="0" w:beforeAutospacing="0"/>
        <w:rPr>
          <w:rFonts w:ascii="Arial" w:hAnsi="Arial" w:cs="Arial"/>
        </w:rPr>
      </w:pPr>
      <w:r w:rsidRPr="00A846AD">
        <w:rPr>
          <w:rFonts w:ascii="Arial" w:hAnsi="Arial" w:cs="Arial"/>
        </w:rPr>
        <w:t>George Cushnie works for the National Center for Manufacturing Sciences and is the technical director for various NCMS-managed Compliance Assistance Centers (e.g., Healthcare, Metal Finishing, Construction) and Portals (e.g., Beneficial Use, Combustion, Hazardous Waste). He has worked for 40 years in the environmental protection field. George has advanced degrees in engineering and has written various books covering pollution prevention and control.</w:t>
      </w:r>
    </w:p>
    <w:p w14:paraId="7C65EAB1" w14:textId="77777777" w:rsidR="00A846AD" w:rsidRPr="00A846AD" w:rsidRDefault="00A846AD" w:rsidP="00A846AD">
      <w:pPr>
        <w:rPr>
          <w:rFonts w:ascii="Arial" w:hAnsi="Arial" w:cs="Arial"/>
          <w:sz w:val="24"/>
          <w:szCs w:val="24"/>
        </w:rPr>
      </w:pPr>
      <w:r w:rsidRPr="00A846AD">
        <w:rPr>
          <w:rFonts w:ascii="Arial" w:hAnsi="Arial" w:cs="Arial"/>
          <w:b/>
          <w:sz w:val="24"/>
          <w:szCs w:val="24"/>
        </w:rPr>
        <w:t>Lisa Stobierski, Senior Program Manager, NCMS</w:t>
      </w:r>
    </w:p>
    <w:p w14:paraId="6CE977B7" w14:textId="77777777" w:rsidR="00A846AD" w:rsidRDefault="00A846AD" w:rsidP="00A846AD">
      <w:pPr>
        <w:pStyle w:val="NormalWeb"/>
        <w:spacing w:before="0" w:beforeAutospacing="0" w:after="0" w:afterAutospacing="0"/>
        <w:rPr>
          <w:rFonts w:ascii="Arial" w:hAnsi="Arial" w:cs="Arial"/>
        </w:rPr>
      </w:pPr>
      <w:r w:rsidRPr="00A846AD">
        <w:rPr>
          <w:rFonts w:ascii="Arial" w:hAnsi="Arial" w:cs="Arial"/>
        </w:rPr>
        <w:t xml:space="preserve">Lisa Stobierski is a Director, Program Management at NCMS.  She manages major R&amp;D programs sponsored by </w:t>
      </w:r>
      <w:proofErr w:type="gramStart"/>
      <w:r w:rsidRPr="00A846AD">
        <w:rPr>
          <w:rFonts w:ascii="Arial" w:hAnsi="Arial" w:cs="Arial"/>
        </w:rPr>
        <w:t>DoD</w:t>
      </w:r>
      <w:proofErr w:type="gramEnd"/>
      <w:r w:rsidRPr="00A846AD">
        <w:rPr>
          <w:rFonts w:ascii="Arial" w:hAnsi="Arial" w:cs="Arial"/>
        </w:rPr>
        <w:t xml:space="preserve"> and the EPA, including the development and evaluation of water condensing and water filtration systems to improve potable water capabilities.</w:t>
      </w:r>
    </w:p>
    <w:p w14:paraId="049F45DF" w14:textId="77777777" w:rsidR="00A846AD" w:rsidRPr="00A846AD" w:rsidRDefault="00A846AD" w:rsidP="00A846AD">
      <w:pPr>
        <w:pStyle w:val="NormalWeb"/>
        <w:spacing w:before="0" w:beforeAutospacing="0" w:after="0" w:afterAutospacing="0"/>
        <w:rPr>
          <w:rFonts w:ascii="Arial" w:hAnsi="Arial" w:cs="Arial"/>
        </w:rPr>
      </w:pPr>
    </w:p>
    <w:p w14:paraId="71CC80CF" w14:textId="5D87B41B" w:rsidR="00471274" w:rsidRDefault="00A846AD" w:rsidP="00A846AD">
      <w:pPr>
        <w:spacing w:after="0" w:line="240" w:lineRule="auto"/>
        <w:rPr>
          <w:rFonts w:ascii="Arial" w:hAnsi="Arial" w:cs="Arial"/>
          <w:sz w:val="24"/>
          <w:szCs w:val="24"/>
        </w:rPr>
      </w:pPr>
      <w:r w:rsidRPr="00A846AD">
        <w:rPr>
          <w:rFonts w:ascii="Arial" w:hAnsi="Arial" w:cs="Arial"/>
          <w:sz w:val="24"/>
          <w:szCs w:val="24"/>
        </w:rPr>
        <w:t>These projects are a collaborative effort between industry (both large and small), academia, and the government.  Lisa is an accomplished systems/IT manager, with more than 25 years of experience in the automotive industry.  She held management positions in a variety of Ford Motor Company divisions as well as with</w:t>
      </w:r>
      <w:r>
        <w:rPr>
          <w:rFonts w:ascii="Arial" w:hAnsi="Arial" w:cs="Arial"/>
          <w:sz w:val="24"/>
          <w:szCs w:val="24"/>
        </w:rPr>
        <w:t>in the U.S. Federal Government.</w:t>
      </w:r>
    </w:p>
    <w:p w14:paraId="05A31C77" w14:textId="77777777" w:rsidR="00A846AD" w:rsidRPr="00A846AD" w:rsidRDefault="00A846AD" w:rsidP="00A846AD">
      <w:pPr>
        <w:spacing w:after="0" w:line="240" w:lineRule="auto"/>
        <w:rPr>
          <w:rFonts w:ascii="Arial" w:eastAsia="Times New Roman" w:hAnsi="Arial" w:cs="Arial"/>
          <w:sz w:val="24"/>
          <w:szCs w:val="24"/>
        </w:rPr>
      </w:pPr>
    </w:p>
    <w:p w14:paraId="18ED7C87" w14:textId="77777777" w:rsidR="00AF0B76" w:rsidRPr="00AF0B76" w:rsidRDefault="00AF0B76" w:rsidP="00A846AD">
      <w:pPr>
        <w:spacing w:after="0"/>
        <w:rPr>
          <w:rFonts w:ascii="Arial" w:hAnsi="Arial" w:cs="Arial"/>
          <w:bCs/>
          <w:sz w:val="24"/>
          <w:szCs w:val="24"/>
        </w:rPr>
      </w:pPr>
      <w:r w:rsidRPr="00AF0B76">
        <w:rPr>
          <w:rFonts w:ascii="Arial" w:hAnsi="Arial" w:cs="Arial"/>
          <w:b/>
          <w:bCs/>
          <w:sz w:val="24"/>
          <w:szCs w:val="24"/>
        </w:rPr>
        <w:t>Future topics:</w:t>
      </w:r>
      <w:r w:rsidRPr="00AF0B76">
        <w:rPr>
          <w:rFonts w:ascii="Arial" w:hAnsi="Arial" w:cs="Arial"/>
          <w:bCs/>
          <w:sz w:val="24"/>
          <w:szCs w:val="24"/>
        </w:rPr>
        <w:t xml:space="preserve"> </w:t>
      </w:r>
    </w:p>
    <w:p w14:paraId="440056E7" w14:textId="77777777" w:rsidR="00AF0B76" w:rsidRPr="00AF0B76" w:rsidRDefault="00AF0B76" w:rsidP="00A846AD">
      <w:pPr>
        <w:numPr>
          <w:ilvl w:val="0"/>
          <w:numId w:val="39"/>
        </w:numPr>
        <w:spacing w:after="0" w:line="240" w:lineRule="auto"/>
        <w:rPr>
          <w:rFonts w:ascii="Arial" w:hAnsi="Arial" w:cs="Arial"/>
          <w:b/>
          <w:bCs/>
          <w:sz w:val="24"/>
          <w:szCs w:val="24"/>
        </w:rPr>
      </w:pPr>
      <w:r w:rsidRPr="00AF0B76">
        <w:rPr>
          <w:rFonts w:ascii="Arial" w:hAnsi="Arial" w:cs="Arial"/>
          <w:b/>
          <w:bCs/>
          <w:sz w:val="24"/>
          <w:szCs w:val="24"/>
        </w:rPr>
        <w:t>March 20:</w:t>
      </w:r>
      <w:r w:rsidRPr="00AF0B76">
        <w:rPr>
          <w:rFonts w:ascii="Arial" w:hAnsi="Arial" w:cs="Arial"/>
          <w:bCs/>
          <w:sz w:val="24"/>
          <w:szCs w:val="24"/>
        </w:rPr>
        <w:t xml:space="preserve"> Region 5 solvent cleaning outreach – Rae Trine, EPA</w:t>
      </w:r>
    </w:p>
    <w:p w14:paraId="5C12B874" w14:textId="77777777" w:rsidR="00AF0B76" w:rsidRPr="00AF0B76" w:rsidRDefault="00AF0B76" w:rsidP="00A846AD">
      <w:pPr>
        <w:numPr>
          <w:ilvl w:val="0"/>
          <w:numId w:val="39"/>
        </w:numPr>
        <w:spacing w:after="0" w:line="240" w:lineRule="auto"/>
        <w:rPr>
          <w:rFonts w:ascii="Arial" w:hAnsi="Arial" w:cs="Arial"/>
          <w:bCs/>
          <w:sz w:val="24"/>
          <w:szCs w:val="24"/>
        </w:rPr>
      </w:pPr>
      <w:r w:rsidRPr="00AF0B76">
        <w:rPr>
          <w:rFonts w:ascii="Arial" w:hAnsi="Arial" w:cs="Arial"/>
          <w:b/>
          <w:bCs/>
          <w:sz w:val="24"/>
          <w:szCs w:val="24"/>
        </w:rPr>
        <w:t>April 17:</w:t>
      </w:r>
      <w:r w:rsidRPr="00AF0B76">
        <w:rPr>
          <w:rFonts w:ascii="Arial" w:hAnsi="Arial" w:cs="Arial"/>
          <w:bCs/>
          <w:sz w:val="24"/>
          <w:szCs w:val="24"/>
        </w:rPr>
        <w:t xml:space="preserve"> Advanced monitoring – Brent Goetz, Ohio</w:t>
      </w:r>
    </w:p>
    <w:p w14:paraId="553B207E" w14:textId="77777777" w:rsidR="00AF0B76" w:rsidRPr="00AF0B76" w:rsidRDefault="00AF0B76" w:rsidP="00A846AD">
      <w:pPr>
        <w:numPr>
          <w:ilvl w:val="0"/>
          <w:numId w:val="39"/>
        </w:numPr>
        <w:spacing w:after="0" w:line="240" w:lineRule="auto"/>
        <w:rPr>
          <w:rFonts w:ascii="Arial" w:hAnsi="Arial" w:cs="Arial"/>
          <w:bCs/>
          <w:sz w:val="24"/>
          <w:szCs w:val="24"/>
        </w:rPr>
      </w:pPr>
      <w:r w:rsidRPr="00AF0B76">
        <w:rPr>
          <w:rFonts w:ascii="Arial" w:hAnsi="Arial" w:cs="Arial"/>
          <w:b/>
          <w:bCs/>
          <w:sz w:val="24"/>
          <w:szCs w:val="24"/>
        </w:rPr>
        <w:t>May:</w:t>
      </w:r>
      <w:r w:rsidRPr="00AF0B76">
        <w:rPr>
          <w:rFonts w:ascii="Arial" w:hAnsi="Arial" w:cs="Arial"/>
          <w:bCs/>
          <w:sz w:val="24"/>
          <w:szCs w:val="24"/>
        </w:rPr>
        <w:t xml:space="preserve"> SBEAP annual training</w:t>
      </w:r>
    </w:p>
    <w:p w14:paraId="585A6042" w14:textId="77777777" w:rsidR="00AF0B76" w:rsidRPr="00AF0B76" w:rsidRDefault="00AF0B76" w:rsidP="00A846AD">
      <w:pPr>
        <w:numPr>
          <w:ilvl w:val="0"/>
          <w:numId w:val="39"/>
        </w:numPr>
        <w:spacing w:after="0" w:line="240" w:lineRule="auto"/>
        <w:rPr>
          <w:rFonts w:ascii="Arial" w:hAnsi="Arial" w:cs="Arial"/>
          <w:bCs/>
          <w:sz w:val="24"/>
          <w:szCs w:val="24"/>
        </w:rPr>
      </w:pPr>
      <w:r w:rsidRPr="00AF0B76">
        <w:rPr>
          <w:rFonts w:ascii="Arial" w:hAnsi="Arial" w:cs="Arial"/>
          <w:b/>
          <w:bCs/>
          <w:sz w:val="24"/>
          <w:szCs w:val="24"/>
        </w:rPr>
        <w:t>June 19:</w:t>
      </w:r>
      <w:r w:rsidRPr="00AF0B76">
        <w:rPr>
          <w:rFonts w:ascii="Arial" w:hAnsi="Arial" w:cs="Arial"/>
          <w:bCs/>
          <w:sz w:val="24"/>
          <w:szCs w:val="24"/>
        </w:rPr>
        <w:t xml:space="preserve"> P2/compliance assistance toolkit – Brent Goetz, Ohio</w:t>
      </w:r>
    </w:p>
    <w:p w14:paraId="1E2B9FB1" w14:textId="77777777" w:rsidR="00AF0B76" w:rsidRPr="00AF0B76" w:rsidRDefault="00AF0B76" w:rsidP="00A846AD">
      <w:pPr>
        <w:numPr>
          <w:ilvl w:val="0"/>
          <w:numId w:val="39"/>
        </w:numPr>
        <w:spacing w:after="0" w:line="240" w:lineRule="auto"/>
        <w:rPr>
          <w:rFonts w:ascii="Arial" w:hAnsi="Arial" w:cs="Arial"/>
          <w:bCs/>
          <w:sz w:val="24"/>
          <w:szCs w:val="24"/>
        </w:rPr>
      </w:pPr>
      <w:r w:rsidRPr="00AF0B76">
        <w:rPr>
          <w:rFonts w:ascii="Arial" w:hAnsi="Arial" w:cs="Arial"/>
          <w:b/>
          <w:bCs/>
          <w:sz w:val="24"/>
          <w:szCs w:val="24"/>
        </w:rPr>
        <w:t>July 17:</w:t>
      </w:r>
      <w:r w:rsidRPr="00AF0B76">
        <w:rPr>
          <w:rFonts w:ascii="Arial" w:hAnsi="Arial" w:cs="Arial"/>
          <w:bCs/>
          <w:sz w:val="24"/>
          <w:szCs w:val="24"/>
        </w:rPr>
        <w:t xml:space="preserve"> Reinforced plastics (Styrene) – ongoing compliance demonstration – Donovan Grimwood, TN and Barb Goode &amp; Lynelle Ladd – KS</w:t>
      </w:r>
    </w:p>
    <w:p w14:paraId="0A9A095E" w14:textId="77777777" w:rsidR="00AF0B76" w:rsidRDefault="00AF0B76" w:rsidP="00A846AD">
      <w:pPr>
        <w:numPr>
          <w:ilvl w:val="0"/>
          <w:numId w:val="39"/>
        </w:numPr>
        <w:spacing w:after="0" w:line="240" w:lineRule="auto"/>
        <w:rPr>
          <w:rFonts w:ascii="Arial" w:hAnsi="Arial" w:cs="Arial"/>
          <w:bCs/>
          <w:sz w:val="24"/>
          <w:szCs w:val="24"/>
        </w:rPr>
      </w:pPr>
      <w:r w:rsidRPr="00AF0B76">
        <w:rPr>
          <w:rFonts w:ascii="Arial" w:hAnsi="Arial" w:cs="Arial"/>
          <w:b/>
          <w:bCs/>
          <w:sz w:val="24"/>
          <w:szCs w:val="24"/>
        </w:rPr>
        <w:t>Other topics:</w:t>
      </w:r>
      <w:r w:rsidRPr="00AF0B76">
        <w:rPr>
          <w:rFonts w:ascii="Arial" w:hAnsi="Arial" w:cs="Arial"/>
          <w:bCs/>
          <w:sz w:val="24"/>
          <w:szCs w:val="24"/>
        </w:rPr>
        <w:t xml:space="preserve"> Knowing the differences between safety &amp; environmental data sheets and how to find useful information</w:t>
      </w:r>
    </w:p>
    <w:p w14:paraId="50F94A3E" w14:textId="77777777" w:rsidR="00A500E0" w:rsidRDefault="00A500E0" w:rsidP="00A500E0">
      <w:pPr>
        <w:spacing w:after="0" w:line="240" w:lineRule="auto"/>
        <w:rPr>
          <w:rFonts w:ascii="Arial" w:hAnsi="Arial" w:cs="Arial"/>
          <w:bCs/>
          <w:sz w:val="24"/>
          <w:szCs w:val="24"/>
        </w:rPr>
      </w:pPr>
    </w:p>
    <w:p w14:paraId="32096DC1" w14:textId="7E85EF60" w:rsidR="00AF0B76" w:rsidRPr="00AF0B76" w:rsidRDefault="00AF0B76" w:rsidP="00A846AD">
      <w:pPr>
        <w:pStyle w:val="ListParagraph"/>
        <w:ind w:left="990" w:hanging="990"/>
        <w:rPr>
          <w:rFonts w:ascii="Arial" w:hAnsi="Arial" w:cs="Arial"/>
          <w:b/>
          <w:bCs/>
          <w:sz w:val="24"/>
          <w:szCs w:val="24"/>
        </w:rPr>
      </w:pPr>
      <w:r w:rsidRPr="00AF0B76">
        <w:rPr>
          <w:rFonts w:ascii="Arial" w:hAnsi="Arial" w:cs="Arial"/>
          <w:b/>
          <w:bCs/>
          <w:sz w:val="24"/>
          <w:szCs w:val="24"/>
        </w:rPr>
        <w:t xml:space="preserve">Next Call: </w:t>
      </w:r>
      <w:r w:rsidR="00A846AD">
        <w:rPr>
          <w:rFonts w:ascii="Arial" w:hAnsi="Arial" w:cs="Arial"/>
          <w:b/>
          <w:bCs/>
          <w:sz w:val="24"/>
          <w:szCs w:val="24"/>
        </w:rPr>
        <w:t>March</w:t>
      </w:r>
      <w:r w:rsidRPr="00AF0B76">
        <w:rPr>
          <w:rFonts w:ascii="Arial" w:hAnsi="Arial" w:cs="Arial"/>
          <w:b/>
          <w:bCs/>
          <w:sz w:val="24"/>
          <w:szCs w:val="24"/>
        </w:rPr>
        <w:t xml:space="preserve"> 20, 2018 </w:t>
      </w:r>
    </w:p>
    <w:p w14:paraId="54977639" w14:textId="77777777" w:rsidR="00AF0B76" w:rsidRDefault="00AF0B76" w:rsidP="00A846AD">
      <w:pPr>
        <w:tabs>
          <w:tab w:val="left" w:pos="360"/>
          <w:tab w:val="left" w:pos="720"/>
          <w:tab w:val="left" w:pos="1080"/>
          <w:tab w:val="left" w:pos="1440"/>
          <w:tab w:val="left" w:pos="1800"/>
          <w:tab w:val="left" w:pos="2160"/>
          <w:tab w:val="left" w:pos="2520"/>
          <w:tab w:val="left" w:pos="2880"/>
        </w:tabs>
        <w:spacing w:after="0"/>
        <w:rPr>
          <w:rFonts w:ascii="Arial" w:hAnsi="Arial" w:cs="Arial"/>
          <w:bCs/>
          <w:sz w:val="24"/>
          <w:szCs w:val="24"/>
        </w:rPr>
      </w:pPr>
      <w:r w:rsidRPr="00AF0B76">
        <w:rPr>
          <w:rFonts w:ascii="Arial" w:hAnsi="Arial" w:cs="Arial"/>
          <w:bCs/>
          <w:sz w:val="24"/>
          <w:szCs w:val="24"/>
        </w:rPr>
        <w:t>1 pm CST (2 pm EST) (3</w:t>
      </w:r>
      <w:r w:rsidRPr="00AF0B76">
        <w:rPr>
          <w:rFonts w:ascii="Arial" w:hAnsi="Arial" w:cs="Arial"/>
          <w:bCs/>
          <w:sz w:val="24"/>
          <w:szCs w:val="24"/>
          <w:vertAlign w:val="superscript"/>
        </w:rPr>
        <w:t>rd</w:t>
      </w:r>
      <w:r w:rsidRPr="00AF0B76">
        <w:rPr>
          <w:rFonts w:ascii="Arial" w:hAnsi="Arial" w:cs="Arial"/>
          <w:bCs/>
          <w:sz w:val="24"/>
          <w:szCs w:val="24"/>
        </w:rPr>
        <w:t xml:space="preserve"> Tuesday of month)</w:t>
      </w:r>
    </w:p>
    <w:p w14:paraId="5FA2C0DC" w14:textId="77777777" w:rsidR="00A846AD" w:rsidRDefault="00A846AD" w:rsidP="00A846AD">
      <w:pPr>
        <w:tabs>
          <w:tab w:val="left" w:pos="360"/>
          <w:tab w:val="left" w:pos="720"/>
          <w:tab w:val="left" w:pos="1080"/>
          <w:tab w:val="left" w:pos="1440"/>
          <w:tab w:val="left" w:pos="1800"/>
          <w:tab w:val="left" w:pos="2160"/>
          <w:tab w:val="left" w:pos="2520"/>
          <w:tab w:val="left" w:pos="2880"/>
        </w:tabs>
        <w:spacing w:after="0"/>
        <w:rPr>
          <w:rFonts w:ascii="Arial" w:hAnsi="Arial" w:cs="Arial"/>
          <w:bCs/>
          <w:sz w:val="24"/>
          <w:szCs w:val="24"/>
        </w:rPr>
      </w:pPr>
    </w:p>
    <w:p w14:paraId="62BF54E2" w14:textId="09065FD7" w:rsidR="002D7898" w:rsidRPr="00AF0B76" w:rsidRDefault="003F2A5A" w:rsidP="00A846AD">
      <w:pPr>
        <w:tabs>
          <w:tab w:val="left" w:pos="360"/>
          <w:tab w:val="left" w:pos="720"/>
          <w:tab w:val="left" w:pos="1080"/>
          <w:tab w:val="left" w:pos="1440"/>
          <w:tab w:val="left" w:pos="1800"/>
          <w:tab w:val="left" w:pos="2160"/>
          <w:tab w:val="left" w:pos="2520"/>
          <w:tab w:val="left" w:pos="2880"/>
        </w:tabs>
        <w:spacing w:after="0"/>
        <w:rPr>
          <w:rFonts w:ascii="Arial" w:eastAsia="Times New Roman" w:hAnsi="Arial" w:cs="Arial"/>
          <w:sz w:val="24"/>
          <w:szCs w:val="24"/>
        </w:rPr>
      </w:pPr>
      <w:r w:rsidRPr="00AF0B76">
        <w:rPr>
          <w:rFonts w:ascii="Arial" w:eastAsia="Times New Roman" w:hAnsi="Arial" w:cs="Arial"/>
          <w:bCs/>
          <w:sz w:val="24"/>
          <w:szCs w:val="24"/>
        </w:rPr>
        <w:t xml:space="preserve">Minutes prepared by </w:t>
      </w:r>
      <w:r w:rsidR="004C0EEF" w:rsidRPr="00AF0B76">
        <w:rPr>
          <w:rFonts w:ascii="Arial" w:eastAsia="Times New Roman" w:hAnsi="Arial" w:cs="Arial"/>
          <w:bCs/>
          <w:sz w:val="24"/>
          <w:szCs w:val="24"/>
        </w:rPr>
        <w:t>Brent Goetz – OH (</w:t>
      </w:r>
      <w:hyperlink r:id="rId9" w:history="1">
        <w:r w:rsidR="004C0EEF" w:rsidRPr="00AF0B76">
          <w:rPr>
            <w:rStyle w:val="Hyperlink"/>
            <w:rFonts w:ascii="Arial" w:eastAsia="Times New Roman" w:hAnsi="Arial" w:cs="Arial"/>
            <w:bCs/>
            <w:sz w:val="24"/>
            <w:szCs w:val="24"/>
          </w:rPr>
          <w:t>Brent.Goetz@epa.ohio.gov</w:t>
        </w:r>
      </w:hyperlink>
      <w:r w:rsidR="004C0EEF" w:rsidRPr="00AF0B76">
        <w:rPr>
          <w:rFonts w:ascii="Arial" w:eastAsia="Times New Roman" w:hAnsi="Arial" w:cs="Arial"/>
          <w:bCs/>
          <w:sz w:val="24"/>
          <w:szCs w:val="24"/>
        </w:rPr>
        <w:t xml:space="preserve">) and </w:t>
      </w:r>
      <w:r w:rsidRPr="00AF0B76">
        <w:rPr>
          <w:rFonts w:ascii="Arial" w:eastAsia="Times New Roman" w:hAnsi="Arial" w:cs="Arial"/>
          <w:bCs/>
          <w:sz w:val="24"/>
          <w:szCs w:val="24"/>
        </w:rPr>
        <w:t>Mark Stoddard – IN (</w:t>
      </w:r>
      <w:hyperlink r:id="rId10" w:history="1">
        <w:r w:rsidRPr="00AF0B76">
          <w:rPr>
            <w:rFonts w:ascii="Arial" w:eastAsia="Times New Roman" w:hAnsi="Arial" w:cs="Arial"/>
            <w:bCs/>
            <w:color w:val="0000FF"/>
            <w:sz w:val="24"/>
            <w:szCs w:val="24"/>
            <w:u w:val="single"/>
          </w:rPr>
          <w:t>MSTODDAR@idem.IN.gov</w:t>
        </w:r>
      </w:hyperlink>
      <w:r w:rsidRPr="00AF0B76">
        <w:rPr>
          <w:rFonts w:ascii="Arial" w:eastAsia="Times New Roman" w:hAnsi="Arial" w:cs="Arial"/>
          <w:bCs/>
          <w:sz w:val="24"/>
          <w:szCs w:val="24"/>
        </w:rPr>
        <w:t>)</w:t>
      </w:r>
    </w:p>
    <w:sectPr w:rsidR="002D7898" w:rsidRPr="00AF0B76"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1D3"/>
    <w:multiLevelType w:val="hybridMultilevel"/>
    <w:tmpl w:val="E54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66B5"/>
    <w:multiLevelType w:val="hybridMultilevel"/>
    <w:tmpl w:val="B4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CE1CB7"/>
    <w:multiLevelType w:val="hybridMultilevel"/>
    <w:tmpl w:val="C406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F3539"/>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D1793"/>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00414"/>
    <w:multiLevelType w:val="hybridMultilevel"/>
    <w:tmpl w:val="65AE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26CFE"/>
    <w:multiLevelType w:val="hybridMultilevel"/>
    <w:tmpl w:val="FB3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36340"/>
    <w:multiLevelType w:val="hybridMultilevel"/>
    <w:tmpl w:val="8F3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403B8"/>
    <w:multiLevelType w:val="hybridMultilevel"/>
    <w:tmpl w:val="D70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16"/>
  </w:num>
  <w:num w:numId="5">
    <w:abstractNumId w:val="24"/>
  </w:num>
  <w:num w:numId="6">
    <w:abstractNumId w:val="17"/>
  </w:num>
  <w:num w:numId="7">
    <w:abstractNumId w:val="1"/>
  </w:num>
  <w:num w:numId="8">
    <w:abstractNumId w:val="22"/>
  </w:num>
  <w:num w:numId="9">
    <w:abstractNumId w:val="32"/>
  </w:num>
  <w:num w:numId="10">
    <w:abstractNumId w:val="19"/>
  </w:num>
  <w:num w:numId="11">
    <w:abstractNumId w:val="6"/>
  </w:num>
  <w:num w:numId="12">
    <w:abstractNumId w:val="2"/>
  </w:num>
  <w:num w:numId="13">
    <w:abstractNumId w:val="33"/>
  </w:num>
  <w:num w:numId="14">
    <w:abstractNumId w:val="15"/>
  </w:num>
  <w:num w:numId="15">
    <w:abstractNumId w:val="7"/>
  </w:num>
  <w:num w:numId="16">
    <w:abstractNumId w:val="36"/>
  </w:num>
  <w:num w:numId="17">
    <w:abstractNumId w:val="8"/>
  </w:num>
  <w:num w:numId="18">
    <w:abstractNumId w:val="5"/>
  </w:num>
  <w:num w:numId="19">
    <w:abstractNumId w:val="25"/>
  </w:num>
  <w:num w:numId="20">
    <w:abstractNumId w:val="20"/>
  </w:num>
  <w:num w:numId="21">
    <w:abstractNumId w:val="3"/>
  </w:num>
  <w:num w:numId="22">
    <w:abstractNumId w:val="31"/>
  </w:num>
  <w:num w:numId="23">
    <w:abstractNumId w:val="14"/>
  </w:num>
  <w:num w:numId="24">
    <w:abstractNumId w:val="28"/>
  </w:num>
  <w:num w:numId="25">
    <w:abstractNumId w:val="11"/>
  </w:num>
  <w:num w:numId="26">
    <w:abstractNumId w:val="29"/>
  </w:num>
  <w:num w:numId="27">
    <w:abstractNumId w:val="22"/>
  </w:num>
  <w:num w:numId="28">
    <w:abstractNumId w:val="34"/>
  </w:num>
  <w:num w:numId="29">
    <w:abstractNumId w:val="13"/>
  </w:num>
  <w:num w:numId="30">
    <w:abstractNumId w:val="23"/>
  </w:num>
  <w:num w:numId="31">
    <w:abstractNumId w:val="21"/>
  </w:num>
  <w:num w:numId="32">
    <w:abstractNumId w:val="10"/>
  </w:num>
  <w:num w:numId="33">
    <w:abstractNumId w:val="30"/>
  </w:num>
  <w:num w:numId="34">
    <w:abstractNumId w:val="35"/>
  </w:num>
  <w:num w:numId="35">
    <w:abstractNumId w:val="27"/>
  </w:num>
  <w:num w:numId="36">
    <w:abstractNumId w:val="26"/>
  </w:num>
  <w:num w:numId="37">
    <w:abstractNumId w:val="9"/>
  </w:num>
  <w:num w:numId="38">
    <w:abstractNumId w:val="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1"/>
    <w:rsid w:val="00014D90"/>
    <w:rsid w:val="00017D0D"/>
    <w:rsid w:val="00023D1D"/>
    <w:rsid w:val="00024A01"/>
    <w:rsid w:val="00036B2F"/>
    <w:rsid w:val="00042693"/>
    <w:rsid w:val="00045341"/>
    <w:rsid w:val="00047B94"/>
    <w:rsid w:val="00050C1E"/>
    <w:rsid w:val="00051426"/>
    <w:rsid w:val="00052E37"/>
    <w:rsid w:val="00061445"/>
    <w:rsid w:val="00067BF6"/>
    <w:rsid w:val="000760EC"/>
    <w:rsid w:val="000801D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0F3C11"/>
    <w:rsid w:val="0010610F"/>
    <w:rsid w:val="00106AF4"/>
    <w:rsid w:val="0010701B"/>
    <w:rsid w:val="0011023C"/>
    <w:rsid w:val="001203CA"/>
    <w:rsid w:val="00121150"/>
    <w:rsid w:val="00121302"/>
    <w:rsid w:val="001224FD"/>
    <w:rsid w:val="001246B2"/>
    <w:rsid w:val="00126447"/>
    <w:rsid w:val="001264C1"/>
    <w:rsid w:val="00136F01"/>
    <w:rsid w:val="00137946"/>
    <w:rsid w:val="00143202"/>
    <w:rsid w:val="00145C3B"/>
    <w:rsid w:val="00157609"/>
    <w:rsid w:val="00170991"/>
    <w:rsid w:val="001717AE"/>
    <w:rsid w:val="00173E97"/>
    <w:rsid w:val="001878A1"/>
    <w:rsid w:val="00192B97"/>
    <w:rsid w:val="00196A63"/>
    <w:rsid w:val="001A07DD"/>
    <w:rsid w:val="001A100E"/>
    <w:rsid w:val="001A6330"/>
    <w:rsid w:val="001C0796"/>
    <w:rsid w:val="001C112C"/>
    <w:rsid w:val="001C3A56"/>
    <w:rsid w:val="001E2145"/>
    <w:rsid w:val="00203CB7"/>
    <w:rsid w:val="00203EF6"/>
    <w:rsid w:val="00204B2F"/>
    <w:rsid w:val="00220E94"/>
    <w:rsid w:val="00222060"/>
    <w:rsid w:val="00224AAA"/>
    <w:rsid w:val="00231622"/>
    <w:rsid w:val="00233E33"/>
    <w:rsid w:val="0023483C"/>
    <w:rsid w:val="00236B87"/>
    <w:rsid w:val="002409A2"/>
    <w:rsid w:val="0024386F"/>
    <w:rsid w:val="00247E34"/>
    <w:rsid w:val="002502FB"/>
    <w:rsid w:val="00252C55"/>
    <w:rsid w:val="0025372C"/>
    <w:rsid w:val="00256274"/>
    <w:rsid w:val="00261668"/>
    <w:rsid w:val="00264B96"/>
    <w:rsid w:val="00274651"/>
    <w:rsid w:val="0028060D"/>
    <w:rsid w:val="002841F5"/>
    <w:rsid w:val="00285BBD"/>
    <w:rsid w:val="00285E88"/>
    <w:rsid w:val="002878E0"/>
    <w:rsid w:val="002928E0"/>
    <w:rsid w:val="00294ADF"/>
    <w:rsid w:val="002A7A2E"/>
    <w:rsid w:val="002B0AA0"/>
    <w:rsid w:val="002B37FB"/>
    <w:rsid w:val="002B7D1D"/>
    <w:rsid w:val="002C2F76"/>
    <w:rsid w:val="002D157E"/>
    <w:rsid w:val="002D6CE4"/>
    <w:rsid w:val="002D7898"/>
    <w:rsid w:val="002D794E"/>
    <w:rsid w:val="002E6EFF"/>
    <w:rsid w:val="002F33DE"/>
    <w:rsid w:val="00305C86"/>
    <w:rsid w:val="003202AB"/>
    <w:rsid w:val="00325C38"/>
    <w:rsid w:val="00335C6D"/>
    <w:rsid w:val="003419D8"/>
    <w:rsid w:val="00345176"/>
    <w:rsid w:val="00345315"/>
    <w:rsid w:val="00356BE1"/>
    <w:rsid w:val="0036425A"/>
    <w:rsid w:val="00365211"/>
    <w:rsid w:val="003660EF"/>
    <w:rsid w:val="00371D2A"/>
    <w:rsid w:val="0037248B"/>
    <w:rsid w:val="00377402"/>
    <w:rsid w:val="00382969"/>
    <w:rsid w:val="00382FBF"/>
    <w:rsid w:val="00384B61"/>
    <w:rsid w:val="00396E03"/>
    <w:rsid w:val="00396EA9"/>
    <w:rsid w:val="003A2449"/>
    <w:rsid w:val="003B24C0"/>
    <w:rsid w:val="003C170C"/>
    <w:rsid w:val="003D5A13"/>
    <w:rsid w:val="003D6EC5"/>
    <w:rsid w:val="003E1151"/>
    <w:rsid w:val="003F2A5A"/>
    <w:rsid w:val="003F5861"/>
    <w:rsid w:val="00401D6C"/>
    <w:rsid w:val="0040348E"/>
    <w:rsid w:val="00403751"/>
    <w:rsid w:val="00404EA3"/>
    <w:rsid w:val="00405568"/>
    <w:rsid w:val="00405E67"/>
    <w:rsid w:val="00407EE4"/>
    <w:rsid w:val="00410CFD"/>
    <w:rsid w:val="00421628"/>
    <w:rsid w:val="004217E5"/>
    <w:rsid w:val="0042250D"/>
    <w:rsid w:val="004241C2"/>
    <w:rsid w:val="00425EA3"/>
    <w:rsid w:val="0044495A"/>
    <w:rsid w:val="004509AA"/>
    <w:rsid w:val="00454D63"/>
    <w:rsid w:val="00460A40"/>
    <w:rsid w:val="00462892"/>
    <w:rsid w:val="0046438C"/>
    <w:rsid w:val="00466B89"/>
    <w:rsid w:val="004703F9"/>
    <w:rsid w:val="00471274"/>
    <w:rsid w:val="00473632"/>
    <w:rsid w:val="004759FA"/>
    <w:rsid w:val="00482CD6"/>
    <w:rsid w:val="0048513B"/>
    <w:rsid w:val="004867C3"/>
    <w:rsid w:val="00492B51"/>
    <w:rsid w:val="004A19EB"/>
    <w:rsid w:val="004A5C21"/>
    <w:rsid w:val="004A7EE2"/>
    <w:rsid w:val="004B0E8D"/>
    <w:rsid w:val="004B1CCC"/>
    <w:rsid w:val="004B2171"/>
    <w:rsid w:val="004B3AB5"/>
    <w:rsid w:val="004B4E2B"/>
    <w:rsid w:val="004B660B"/>
    <w:rsid w:val="004C002A"/>
    <w:rsid w:val="004C0BC5"/>
    <w:rsid w:val="004C0C19"/>
    <w:rsid w:val="004C0EEF"/>
    <w:rsid w:val="004C516B"/>
    <w:rsid w:val="004C5F4B"/>
    <w:rsid w:val="004D44DD"/>
    <w:rsid w:val="004D770A"/>
    <w:rsid w:val="004D7D06"/>
    <w:rsid w:val="004E2A2D"/>
    <w:rsid w:val="004E72D2"/>
    <w:rsid w:val="004F4C75"/>
    <w:rsid w:val="004F5D75"/>
    <w:rsid w:val="004F6265"/>
    <w:rsid w:val="004F6F9F"/>
    <w:rsid w:val="00503D22"/>
    <w:rsid w:val="00504313"/>
    <w:rsid w:val="00521437"/>
    <w:rsid w:val="00521646"/>
    <w:rsid w:val="0052681C"/>
    <w:rsid w:val="0053121C"/>
    <w:rsid w:val="00534E7B"/>
    <w:rsid w:val="005373D1"/>
    <w:rsid w:val="00540610"/>
    <w:rsid w:val="005416ED"/>
    <w:rsid w:val="0054183E"/>
    <w:rsid w:val="00547ADB"/>
    <w:rsid w:val="0055288A"/>
    <w:rsid w:val="0055297E"/>
    <w:rsid w:val="00557FED"/>
    <w:rsid w:val="00564E9A"/>
    <w:rsid w:val="0056510B"/>
    <w:rsid w:val="00573C56"/>
    <w:rsid w:val="00574378"/>
    <w:rsid w:val="005750D9"/>
    <w:rsid w:val="00575FB4"/>
    <w:rsid w:val="00580856"/>
    <w:rsid w:val="00581A34"/>
    <w:rsid w:val="0058265E"/>
    <w:rsid w:val="00585D5A"/>
    <w:rsid w:val="005A15F0"/>
    <w:rsid w:val="005A3BE5"/>
    <w:rsid w:val="005A4C71"/>
    <w:rsid w:val="005B1DAA"/>
    <w:rsid w:val="005B5F4D"/>
    <w:rsid w:val="005B7FDA"/>
    <w:rsid w:val="006018BB"/>
    <w:rsid w:val="00601F56"/>
    <w:rsid w:val="00603BEB"/>
    <w:rsid w:val="00610439"/>
    <w:rsid w:val="00614943"/>
    <w:rsid w:val="00614C35"/>
    <w:rsid w:val="00621A6B"/>
    <w:rsid w:val="0062608D"/>
    <w:rsid w:val="00631E22"/>
    <w:rsid w:val="00631FAA"/>
    <w:rsid w:val="0063330B"/>
    <w:rsid w:val="006355A8"/>
    <w:rsid w:val="0063787C"/>
    <w:rsid w:val="0065356C"/>
    <w:rsid w:val="006577B3"/>
    <w:rsid w:val="00663546"/>
    <w:rsid w:val="00677A48"/>
    <w:rsid w:val="0068067A"/>
    <w:rsid w:val="00680787"/>
    <w:rsid w:val="0068627B"/>
    <w:rsid w:val="00687E3F"/>
    <w:rsid w:val="006906BB"/>
    <w:rsid w:val="00697145"/>
    <w:rsid w:val="006A0323"/>
    <w:rsid w:val="006A5AFE"/>
    <w:rsid w:val="006B2FBD"/>
    <w:rsid w:val="006B57B3"/>
    <w:rsid w:val="006C4506"/>
    <w:rsid w:val="006C5BB5"/>
    <w:rsid w:val="006C63E1"/>
    <w:rsid w:val="006C66DB"/>
    <w:rsid w:val="006D3B50"/>
    <w:rsid w:val="006D416D"/>
    <w:rsid w:val="006F1934"/>
    <w:rsid w:val="006F7006"/>
    <w:rsid w:val="006F7E34"/>
    <w:rsid w:val="007007A2"/>
    <w:rsid w:val="00703999"/>
    <w:rsid w:val="00712E91"/>
    <w:rsid w:val="00752C06"/>
    <w:rsid w:val="007639DE"/>
    <w:rsid w:val="00766DA9"/>
    <w:rsid w:val="00767FD4"/>
    <w:rsid w:val="00776173"/>
    <w:rsid w:val="00781B08"/>
    <w:rsid w:val="00786345"/>
    <w:rsid w:val="0079090B"/>
    <w:rsid w:val="00793BE1"/>
    <w:rsid w:val="00797D9B"/>
    <w:rsid w:val="007A0641"/>
    <w:rsid w:val="007A5193"/>
    <w:rsid w:val="007B40F0"/>
    <w:rsid w:val="007B5633"/>
    <w:rsid w:val="007C2555"/>
    <w:rsid w:val="007D4086"/>
    <w:rsid w:val="007E70AB"/>
    <w:rsid w:val="00800298"/>
    <w:rsid w:val="00802FAD"/>
    <w:rsid w:val="00804D18"/>
    <w:rsid w:val="00805ACE"/>
    <w:rsid w:val="00810A57"/>
    <w:rsid w:val="008139BC"/>
    <w:rsid w:val="0081467E"/>
    <w:rsid w:val="00825614"/>
    <w:rsid w:val="0082651B"/>
    <w:rsid w:val="008408BF"/>
    <w:rsid w:val="00842412"/>
    <w:rsid w:val="00844963"/>
    <w:rsid w:val="00851DB2"/>
    <w:rsid w:val="00854829"/>
    <w:rsid w:val="0086047A"/>
    <w:rsid w:val="008604DC"/>
    <w:rsid w:val="008638AF"/>
    <w:rsid w:val="00866001"/>
    <w:rsid w:val="008734DE"/>
    <w:rsid w:val="00873A6F"/>
    <w:rsid w:val="00892679"/>
    <w:rsid w:val="00893964"/>
    <w:rsid w:val="008A7482"/>
    <w:rsid w:val="008B60D6"/>
    <w:rsid w:val="008C4EE2"/>
    <w:rsid w:val="008C7167"/>
    <w:rsid w:val="008D15D0"/>
    <w:rsid w:val="008E3820"/>
    <w:rsid w:val="008F4D09"/>
    <w:rsid w:val="009055C5"/>
    <w:rsid w:val="00913CEB"/>
    <w:rsid w:val="00917975"/>
    <w:rsid w:val="00926B85"/>
    <w:rsid w:val="00926F78"/>
    <w:rsid w:val="0093331A"/>
    <w:rsid w:val="00933D2B"/>
    <w:rsid w:val="00963187"/>
    <w:rsid w:val="00967123"/>
    <w:rsid w:val="00971403"/>
    <w:rsid w:val="00977045"/>
    <w:rsid w:val="0098419E"/>
    <w:rsid w:val="00993B18"/>
    <w:rsid w:val="00994AE1"/>
    <w:rsid w:val="009A00EF"/>
    <w:rsid w:val="009B2DE2"/>
    <w:rsid w:val="009C3452"/>
    <w:rsid w:val="009C525A"/>
    <w:rsid w:val="009D128C"/>
    <w:rsid w:val="009D3DA0"/>
    <w:rsid w:val="009D5DC5"/>
    <w:rsid w:val="009D7082"/>
    <w:rsid w:val="009E62E7"/>
    <w:rsid w:val="009E6E6E"/>
    <w:rsid w:val="009E7D3F"/>
    <w:rsid w:val="009F06A1"/>
    <w:rsid w:val="009F1DAB"/>
    <w:rsid w:val="00A14710"/>
    <w:rsid w:val="00A21B39"/>
    <w:rsid w:val="00A257D9"/>
    <w:rsid w:val="00A32F98"/>
    <w:rsid w:val="00A360A5"/>
    <w:rsid w:val="00A36DD1"/>
    <w:rsid w:val="00A37FFC"/>
    <w:rsid w:val="00A451DA"/>
    <w:rsid w:val="00A500E0"/>
    <w:rsid w:val="00A54D2D"/>
    <w:rsid w:val="00A667F3"/>
    <w:rsid w:val="00A72295"/>
    <w:rsid w:val="00A81AAC"/>
    <w:rsid w:val="00A82B15"/>
    <w:rsid w:val="00A846AD"/>
    <w:rsid w:val="00A84FFD"/>
    <w:rsid w:val="00A911C3"/>
    <w:rsid w:val="00A9253A"/>
    <w:rsid w:val="00A92F87"/>
    <w:rsid w:val="00A969F1"/>
    <w:rsid w:val="00AA039B"/>
    <w:rsid w:val="00AA5883"/>
    <w:rsid w:val="00AB6E8B"/>
    <w:rsid w:val="00AC02A9"/>
    <w:rsid w:val="00AC1398"/>
    <w:rsid w:val="00AC29BD"/>
    <w:rsid w:val="00AD7ED7"/>
    <w:rsid w:val="00AD7FE6"/>
    <w:rsid w:val="00AE4B00"/>
    <w:rsid w:val="00AF0B76"/>
    <w:rsid w:val="00B03AF6"/>
    <w:rsid w:val="00B05026"/>
    <w:rsid w:val="00B21843"/>
    <w:rsid w:val="00B22074"/>
    <w:rsid w:val="00B23525"/>
    <w:rsid w:val="00B315C7"/>
    <w:rsid w:val="00B40A74"/>
    <w:rsid w:val="00B40CC0"/>
    <w:rsid w:val="00B440E5"/>
    <w:rsid w:val="00B52889"/>
    <w:rsid w:val="00B53AA4"/>
    <w:rsid w:val="00B55BD0"/>
    <w:rsid w:val="00B574AC"/>
    <w:rsid w:val="00B62734"/>
    <w:rsid w:val="00B65778"/>
    <w:rsid w:val="00B661EA"/>
    <w:rsid w:val="00B66BFD"/>
    <w:rsid w:val="00B66DA9"/>
    <w:rsid w:val="00B70461"/>
    <w:rsid w:val="00B716D7"/>
    <w:rsid w:val="00B73AE7"/>
    <w:rsid w:val="00B76190"/>
    <w:rsid w:val="00B8779A"/>
    <w:rsid w:val="00B9010B"/>
    <w:rsid w:val="00B910BE"/>
    <w:rsid w:val="00B910FA"/>
    <w:rsid w:val="00B92EE7"/>
    <w:rsid w:val="00B95CF9"/>
    <w:rsid w:val="00B9632B"/>
    <w:rsid w:val="00BA6022"/>
    <w:rsid w:val="00BA6D11"/>
    <w:rsid w:val="00BB129B"/>
    <w:rsid w:val="00BB47A1"/>
    <w:rsid w:val="00BB73B1"/>
    <w:rsid w:val="00BC182F"/>
    <w:rsid w:val="00BD2116"/>
    <w:rsid w:val="00BD27B5"/>
    <w:rsid w:val="00BD6EFC"/>
    <w:rsid w:val="00BD6FE4"/>
    <w:rsid w:val="00BE7040"/>
    <w:rsid w:val="00BF7BC5"/>
    <w:rsid w:val="00C04022"/>
    <w:rsid w:val="00C117E7"/>
    <w:rsid w:val="00C20B66"/>
    <w:rsid w:val="00C25183"/>
    <w:rsid w:val="00C316F2"/>
    <w:rsid w:val="00C47E65"/>
    <w:rsid w:val="00C5051E"/>
    <w:rsid w:val="00C53814"/>
    <w:rsid w:val="00C6170F"/>
    <w:rsid w:val="00C62D72"/>
    <w:rsid w:val="00C63118"/>
    <w:rsid w:val="00C71446"/>
    <w:rsid w:val="00C7216F"/>
    <w:rsid w:val="00C7499E"/>
    <w:rsid w:val="00C75435"/>
    <w:rsid w:val="00C77ADC"/>
    <w:rsid w:val="00C826AF"/>
    <w:rsid w:val="00C82CDA"/>
    <w:rsid w:val="00C92991"/>
    <w:rsid w:val="00C95302"/>
    <w:rsid w:val="00CA0E70"/>
    <w:rsid w:val="00CA1303"/>
    <w:rsid w:val="00CA59DA"/>
    <w:rsid w:val="00CB215D"/>
    <w:rsid w:val="00CB7FE6"/>
    <w:rsid w:val="00CC1628"/>
    <w:rsid w:val="00CD2E58"/>
    <w:rsid w:val="00CD313B"/>
    <w:rsid w:val="00CD3FB3"/>
    <w:rsid w:val="00CD686B"/>
    <w:rsid w:val="00CE1E11"/>
    <w:rsid w:val="00CE43F9"/>
    <w:rsid w:val="00CE48D0"/>
    <w:rsid w:val="00CE6BFB"/>
    <w:rsid w:val="00CF3EF7"/>
    <w:rsid w:val="00D00999"/>
    <w:rsid w:val="00D010DC"/>
    <w:rsid w:val="00D01A63"/>
    <w:rsid w:val="00D13A69"/>
    <w:rsid w:val="00D17D5D"/>
    <w:rsid w:val="00D17FF7"/>
    <w:rsid w:val="00D222C2"/>
    <w:rsid w:val="00D22F51"/>
    <w:rsid w:val="00D23604"/>
    <w:rsid w:val="00D302B6"/>
    <w:rsid w:val="00D33E1A"/>
    <w:rsid w:val="00D366E7"/>
    <w:rsid w:val="00D427FE"/>
    <w:rsid w:val="00D44D72"/>
    <w:rsid w:val="00D47D3C"/>
    <w:rsid w:val="00D52B56"/>
    <w:rsid w:val="00D55B52"/>
    <w:rsid w:val="00D560E5"/>
    <w:rsid w:val="00D61195"/>
    <w:rsid w:val="00D65497"/>
    <w:rsid w:val="00D66265"/>
    <w:rsid w:val="00D7142C"/>
    <w:rsid w:val="00D7585D"/>
    <w:rsid w:val="00D82413"/>
    <w:rsid w:val="00D86279"/>
    <w:rsid w:val="00D8708F"/>
    <w:rsid w:val="00D92DEE"/>
    <w:rsid w:val="00D96B11"/>
    <w:rsid w:val="00D9712B"/>
    <w:rsid w:val="00DA17BC"/>
    <w:rsid w:val="00DA366B"/>
    <w:rsid w:val="00DA708B"/>
    <w:rsid w:val="00DA73F0"/>
    <w:rsid w:val="00DA7EDB"/>
    <w:rsid w:val="00DB052D"/>
    <w:rsid w:val="00DB0C64"/>
    <w:rsid w:val="00DB0EE1"/>
    <w:rsid w:val="00DC2AE6"/>
    <w:rsid w:val="00DC79D3"/>
    <w:rsid w:val="00DD0307"/>
    <w:rsid w:val="00DF4619"/>
    <w:rsid w:val="00E00442"/>
    <w:rsid w:val="00E0243F"/>
    <w:rsid w:val="00E024EA"/>
    <w:rsid w:val="00E053B7"/>
    <w:rsid w:val="00E117D1"/>
    <w:rsid w:val="00E13866"/>
    <w:rsid w:val="00E17F6D"/>
    <w:rsid w:val="00E31FC8"/>
    <w:rsid w:val="00E363F7"/>
    <w:rsid w:val="00E41032"/>
    <w:rsid w:val="00E5147D"/>
    <w:rsid w:val="00E52011"/>
    <w:rsid w:val="00E521DF"/>
    <w:rsid w:val="00E55AB0"/>
    <w:rsid w:val="00E57FFE"/>
    <w:rsid w:val="00E62047"/>
    <w:rsid w:val="00E624D0"/>
    <w:rsid w:val="00E70ED2"/>
    <w:rsid w:val="00E77C29"/>
    <w:rsid w:val="00E83484"/>
    <w:rsid w:val="00E87E9E"/>
    <w:rsid w:val="00E91B7E"/>
    <w:rsid w:val="00EA2BA9"/>
    <w:rsid w:val="00EA76BD"/>
    <w:rsid w:val="00EB1413"/>
    <w:rsid w:val="00EB6324"/>
    <w:rsid w:val="00EB66AB"/>
    <w:rsid w:val="00EC033D"/>
    <w:rsid w:val="00EC228F"/>
    <w:rsid w:val="00ED0FEF"/>
    <w:rsid w:val="00ED4897"/>
    <w:rsid w:val="00EF0545"/>
    <w:rsid w:val="00EF4E7E"/>
    <w:rsid w:val="00F005FB"/>
    <w:rsid w:val="00F03080"/>
    <w:rsid w:val="00F04B4D"/>
    <w:rsid w:val="00F1162F"/>
    <w:rsid w:val="00F11F6B"/>
    <w:rsid w:val="00F277A1"/>
    <w:rsid w:val="00F30BB4"/>
    <w:rsid w:val="00F31041"/>
    <w:rsid w:val="00F534E6"/>
    <w:rsid w:val="00F61E89"/>
    <w:rsid w:val="00F72DD2"/>
    <w:rsid w:val="00F776D4"/>
    <w:rsid w:val="00F82818"/>
    <w:rsid w:val="00F86601"/>
    <w:rsid w:val="00F91028"/>
    <w:rsid w:val="00F95F07"/>
    <w:rsid w:val="00F96A35"/>
    <w:rsid w:val="00FA2C61"/>
    <w:rsid w:val="00FB3947"/>
    <w:rsid w:val="00FC02EC"/>
    <w:rsid w:val="00FC21BC"/>
    <w:rsid w:val="00FC7F8B"/>
    <w:rsid w:val="00FD0714"/>
    <w:rsid w:val="00FD1275"/>
    <w:rsid w:val="00FD3123"/>
    <w:rsid w:val="00FD3794"/>
    <w:rsid w:val="00FE1F18"/>
    <w:rsid w:val="00FF1F2C"/>
    <w:rsid w:val="00FF293E"/>
    <w:rsid w:val="00FF304E"/>
    <w:rsid w:val="00FF50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7C56"/>
  <w15:docId w15:val="{186181AB-72F1-4AF0-A047-13DAE8C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 w:type="character" w:customStyle="1" w:styleId="UnresolvedMention">
    <w:name w:val="Unresolved Mention"/>
    <w:basedOn w:val="DefaultParagraphFont"/>
    <w:uiPriority w:val="99"/>
    <w:semiHidden/>
    <w:unhideWhenUsed/>
    <w:rsid w:val="00AF0B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600988433">
      <w:bodyDiv w:val="1"/>
      <w:marLeft w:val="0"/>
      <w:marRight w:val="0"/>
      <w:marTop w:val="0"/>
      <w:marBottom w:val="0"/>
      <w:divBdr>
        <w:top w:val="none" w:sz="0" w:space="0" w:color="auto"/>
        <w:left w:val="none" w:sz="0" w:space="0" w:color="auto"/>
        <w:bottom w:val="none" w:sz="0" w:space="0" w:color="auto"/>
        <w:right w:val="none" w:sz="0" w:space="0" w:color="auto"/>
      </w:divBdr>
    </w:div>
    <w:div w:id="946618250">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lianceassistance.net/" TargetMode="External"/><Relationship Id="rId3" Type="http://schemas.openxmlformats.org/officeDocument/2006/relationships/styles" Target="styles.xml"/><Relationship Id="rId7" Type="http://schemas.openxmlformats.org/officeDocument/2006/relationships/hyperlink" Target="https://nationalsbeap.org/sbeap/resources/subcommittees/technica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plianceassistance.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TODDAR@idem.IN.gov" TargetMode="External"/><Relationship Id="rId4" Type="http://schemas.openxmlformats.org/officeDocument/2006/relationships/settings" Target="settings.xml"/><Relationship Id="rId9" Type="http://schemas.openxmlformats.org/officeDocument/2006/relationships/hyperlink" Target="mailto:Brent.Goetz@epa.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9D89-226F-4FAD-BECF-68AEEFB2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Carleski, Richard</dc:creator>
  <cp:lastModifiedBy>Barbara Goode</cp:lastModifiedBy>
  <cp:revision>3</cp:revision>
  <dcterms:created xsi:type="dcterms:W3CDTF">2018-04-11T20:11:00Z</dcterms:created>
  <dcterms:modified xsi:type="dcterms:W3CDTF">2018-04-11T21:20:00Z</dcterms:modified>
</cp:coreProperties>
</file>