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CE" w:rsidRPr="00E91B7E" w:rsidRDefault="00F86601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DA708B">
        <w:rPr>
          <w:rFonts w:ascii="Arial" w:hAnsi="Arial" w:cs="Arial"/>
          <w:b/>
          <w:sz w:val="24"/>
          <w:szCs w:val="24"/>
        </w:rPr>
        <w:t>Novem</w:t>
      </w:r>
      <w:r w:rsidR="00E77C29">
        <w:rPr>
          <w:rFonts w:ascii="Arial" w:hAnsi="Arial" w:cs="Arial"/>
          <w:b/>
          <w:sz w:val="24"/>
          <w:szCs w:val="24"/>
        </w:rPr>
        <w:t>ber</w:t>
      </w:r>
      <w:r w:rsidR="00BD6EFC">
        <w:rPr>
          <w:rFonts w:ascii="Arial" w:hAnsi="Arial" w:cs="Arial"/>
          <w:b/>
          <w:sz w:val="24"/>
          <w:szCs w:val="24"/>
        </w:rPr>
        <w:t xml:space="preserve"> 1</w:t>
      </w:r>
      <w:r w:rsidR="00DA708B">
        <w:rPr>
          <w:rFonts w:ascii="Arial" w:hAnsi="Arial" w:cs="Arial"/>
          <w:b/>
          <w:sz w:val="24"/>
          <w:szCs w:val="24"/>
        </w:rPr>
        <w:t>5</w:t>
      </w:r>
      <w:r w:rsidR="00BD6EFC">
        <w:rPr>
          <w:rFonts w:ascii="Arial" w:hAnsi="Arial" w:cs="Arial"/>
          <w:b/>
          <w:sz w:val="24"/>
          <w:szCs w:val="24"/>
        </w:rPr>
        <w:t>, 2016</w:t>
      </w:r>
    </w:p>
    <w:p w:rsidR="00C6170F" w:rsidRPr="00126447" w:rsidRDefault="00126447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126447">
        <w:rPr>
          <w:rFonts w:ascii="Arial" w:hAnsi="Arial" w:cs="Arial"/>
          <w:b/>
          <w:sz w:val="24"/>
          <w:szCs w:val="24"/>
        </w:rPr>
        <w:t>Participation [by regions]</w:t>
      </w:r>
      <w:r w:rsidR="00C6170F" w:rsidRPr="00126447">
        <w:rPr>
          <w:rFonts w:ascii="Arial" w:hAnsi="Arial" w:cs="Arial"/>
          <w:b/>
          <w:sz w:val="24"/>
          <w:szCs w:val="24"/>
        </w:rPr>
        <w:t>:</w:t>
      </w:r>
    </w:p>
    <w:p w:rsidR="00C6170F" w:rsidRDefault="00196A63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7167">
        <w:rPr>
          <w:rFonts w:ascii="Arial" w:hAnsi="Arial" w:cs="Arial"/>
          <w:sz w:val="24"/>
          <w:szCs w:val="24"/>
        </w:rPr>
        <w:t>:</w:t>
      </w:r>
      <w:r w:rsidR="008C71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Sara Johnson</w:t>
      </w:r>
      <w:r w:rsidR="008C7167">
        <w:rPr>
          <w:rFonts w:ascii="Arial" w:hAnsi="Arial" w:cs="Arial"/>
          <w:sz w:val="24"/>
          <w:szCs w:val="24"/>
        </w:rPr>
        <w:t xml:space="preserve"> – N</w:t>
      </w:r>
      <w:r>
        <w:rPr>
          <w:rFonts w:ascii="Arial" w:hAnsi="Arial" w:cs="Arial"/>
          <w:sz w:val="24"/>
          <w:szCs w:val="24"/>
        </w:rPr>
        <w:t>H</w:t>
      </w:r>
    </w:p>
    <w:p w:rsidR="00E77C29" w:rsidRPr="00126447" w:rsidRDefault="00E77C29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ab/>
        <w:t>Harry Ching - NY</w:t>
      </w:r>
    </w:p>
    <w:p w:rsidR="00BB47A1" w:rsidRPr="00E55AB0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DA708B">
        <w:rPr>
          <w:rFonts w:ascii="Arial" w:hAnsi="Arial" w:cs="Arial"/>
          <w:sz w:val="24"/>
          <w:szCs w:val="24"/>
        </w:rPr>
        <w:t xml:space="preserve">Carrie Wintersteen, Lee Ann Briggs, Nancy Herb &amp; </w:t>
      </w:r>
      <w:r w:rsidR="00196A63">
        <w:rPr>
          <w:rFonts w:ascii="Arial" w:hAnsi="Arial" w:cs="Arial"/>
          <w:sz w:val="24"/>
          <w:szCs w:val="24"/>
        </w:rPr>
        <w:t>Jeremy Hancher</w:t>
      </w:r>
      <w:r w:rsidR="00E77C29">
        <w:rPr>
          <w:rFonts w:ascii="Arial" w:hAnsi="Arial" w:cs="Arial"/>
          <w:sz w:val="24"/>
          <w:szCs w:val="24"/>
        </w:rPr>
        <w:t xml:space="preserve">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</w:p>
    <w:p w:rsidR="00C6170F" w:rsidRPr="00E55AB0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DA708B">
        <w:rPr>
          <w:rFonts w:ascii="Arial" w:hAnsi="Arial" w:cs="Arial"/>
          <w:sz w:val="24"/>
          <w:szCs w:val="24"/>
        </w:rPr>
        <w:t>Donovan Grimwood</w:t>
      </w:r>
      <w:r w:rsidR="00D61195">
        <w:rPr>
          <w:rFonts w:ascii="Arial" w:hAnsi="Arial" w:cs="Arial"/>
          <w:sz w:val="24"/>
          <w:szCs w:val="24"/>
        </w:rPr>
        <w:t xml:space="preserve"> – </w:t>
      </w:r>
      <w:r w:rsidR="00DA708B">
        <w:rPr>
          <w:rFonts w:ascii="Arial" w:hAnsi="Arial" w:cs="Arial"/>
          <w:sz w:val="24"/>
          <w:szCs w:val="24"/>
        </w:rPr>
        <w:t>T</w:t>
      </w:r>
      <w:r w:rsidR="00D61195">
        <w:rPr>
          <w:rFonts w:ascii="Arial" w:hAnsi="Arial" w:cs="Arial"/>
          <w:sz w:val="24"/>
          <w:szCs w:val="24"/>
        </w:rPr>
        <w:t>N</w:t>
      </w:r>
      <w:r w:rsidR="00E77C29">
        <w:rPr>
          <w:rFonts w:ascii="Arial" w:hAnsi="Arial" w:cs="Arial"/>
          <w:sz w:val="24"/>
          <w:szCs w:val="24"/>
        </w:rPr>
        <w:t xml:space="preserve"> and </w:t>
      </w:r>
      <w:r w:rsidR="008C7167">
        <w:rPr>
          <w:rFonts w:ascii="Arial" w:hAnsi="Arial" w:cs="Arial"/>
          <w:sz w:val="24"/>
          <w:szCs w:val="24"/>
        </w:rPr>
        <w:t>Mary Talukder – GA</w:t>
      </w:r>
    </w:p>
    <w:p w:rsidR="001224FD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>Todd Nein</w:t>
      </w:r>
      <w:r w:rsidR="00DA708B">
        <w:rPr>
          <w:rFonts w:ascii="Arial" w:hAnsi="Arial" w:cs="Arial"/>
          <w:sz w:val="24"/>
          <w:szCs w:val="24"/>
        </w:rPr>
        <w:t xml:space="preserve"> </w:t>
      </w:r>
      <w:r w:rsidR="008C7167">
        <w:rPr>
          <w:rFonts w:ascii="Arial" w:hAnsi="Arial" w:cs="Arial"/>
          <w:sz w:val="24"/>
          <w:szCs w:val="24"/>
        </w:rPr>
        <w:t xml:space="preserve">– OH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Mark Stoddard</w:t>
      </w:r>
      <w:r w:rsidR="00E55AB0">
        <w:rPr>
          <w:rFonts w:ascii="Arial" w:hAnsi="Arial" w:cs="Arial"/>
          <w:sz w:val="24"/>
          <w:szCs w:val="24"/>
        </w:rPr>
        <w:t xml:space="preserve"> </w:t>
      </w:r>
      <w:r w:rsidR="00E70ED2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E70ED2" w:rsidRPr="00E55AB0" w:rsidRDefault="00E70ED2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</w:t>
      </w:r>
      <w:r>
        <w:rPr>
          <w:rFonts w:ascii="Arial" w:hAnsi="Arial" w:cs="Arial"/>
          <w:sz w:val="24"/>
          <w:szCs w:val="24"/>
        </w:rPr>
        <w:tab/>
        <w:t>Dianne Wilkins – OK and Sandy Spon - NM</w:t>
      </w:r>
    </w:p>
    <w:p w:rsidR="00D427FE" w:rsidRDefault="00D427FE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ab/>
      </w:r>
      <w:r w:rsidR="00E70ED2">
        <w:rPr>
          <w:rFonts w:ascii="Arial" w:hAnsi="Arial" w:cs="Arial"/>
          <w:sz w:val="24"/>
          <w:szCs w:val="24"/>
        </w:rPr>
        <w:t>David Carter</w:t>
      </w:r>
      <w:r w:rsidR="00EF4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KS</w:t>
      </w:r>
    </w:p>
    <w:p w:rsidR="00E70ED2" w:rsidRDefault="00E70ED2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ab/>
        <w:t>Elizabeth Sapio – CO</w:t>
      </w:r>
    </w:p>
    <w:p w:rsidR="00CA59DA" w:rsidRDefault="00CA59DA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>Jenna Latt – CA</w:t>
      </w:r>
    </w:p>
    <w:p w:rsidR="00D00999" w:rsidRDefault="00D00999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1" w:name="OLE_LINK3"/>
      <w:bookmarkStart w:id="2" w:name="OLE_LINK4"/>
      <w:bookmarkStart w:id="3" w:name="OLE_LINK1"/>
      <w:bookmarkStart w:id="4" w:name="OLE_LINK2"/>
    </w:p>
    <w:p w:rsidR="00E70ED2" w:rsidRPr="00E70ED2" w:rsidRDefault="00E70ED2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  <w:r w:rsidRPr="00E70ED2">
        <w:rPr>
          <w:rFonts w:ascii="Arial" w:hAnsi="Arial" w:cs="Arial"/>
          <w:bCs/>
          <w:sz w:val="24"/>
          <w:szCs w:val="24"/>
        </w:rPr>
        <w:t>It is worth noting that Region 5 held their annual meeting in Chicago on November 14 &amp; 15</w:t>
      </w:r>
    </w:p>
    <w:p w:rsidR="00E70ED2" w:rsidRPr="00E91B7E" w:rsidRDefault="00E70ED2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/>
          <w:bCs/>
          <w:sz w:val="24"/>
          <w:szCs w:val="24"/>
        </w:rPr>
      </w:pPr>
    </w:p>
    <w:p w:rsidR="000A0F9E" w:rsidRDefault="00E70ED2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D427F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>:</w:t>
      </w:r>
      <w:r w:rsidR="00A37FFC" w:rsidRPr="0055288A">
        <w:rPr>
          <w:rFonts w:ascii="Arial" w:hAnsi="Arial" w:cs="Arial"/>
          <w:bCs/>
          <w:sz w:val="24"/>
          <w:szCs w:val="24"/>
        </w:rPr>
        <w:t xml:space="preserve">  </w:t>
      </w:r>
      <w:r w:rsidR="0055288A" w:rsidRPr="0055288A">
        <w:rPr>
          <w:rFonts w:ascii="Arial" w:hAnsi="Arial" w:cs="Arial"/>
          <w:bCs/>
          <w:sz w:val="24"/>
          <w:szCs w:val="24"/>
        </w:rPr>
        <w:t>approved as is</w:t>
      </w:r>
    </w:p>
    <w:p w:rsidR="0009264C" w:rsidRDefault="0009264C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</w:p>
    <w:p w:rsidR="00E70ED2" w:rsidRPr="002F4FEC" w:rsidRDefault="00E70ED2" w:rsidP="00E70ED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Status of EPA Air Pollution Control Cost Manual Update</w:t>
      </w:r>
      <w:r w:rsidRPr="002F4FE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257D9" w:rsidRPr="00E70ED2" w:rsidRDefault="00E70ED2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8460"/>
        </w:tabs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70ED2">
        <w:rPr>
          <w:rFonts w:ascii="Arial" w:hAnsi="Arial" w:cs="Arial"/>
          <w:b/>
          <w:i/>
          <w:color w:val="000000"/>
          <w:sz w:val="20"/>
          <w:szCs w:val="20"/>
        </w:rPr>
        <w:t xml:space="preserve">Larry Sorrels,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US EPA, </w:t>
      </w:r>
      <w:r w:rsidRPr="00E70ED2">
        <w:rPr>
          <w:rFonts w:ascii="Arial" w:hAnsi="Arial" w:cs="Arial"/>
          <w:b/>
          <w:i/>
          <w:color w:val="000000"/>
          <w:sz w:val="20"/>
          <w:szCs w:val="20"/>
        </w:rPr>
        <w:t>Office of Air Quality Plan</w:t>
      </w:r>
      <w:r>
        <w:rPr>
          <w:rFonts w:ascii="Arial" w:hAnsi="Arial" w:cs="Arial"/>
          <w:b/>
          <w:i/>
          <w:color w:val="000000"/>
          <w:sz w:val="20"/>
          <w:szCs w:val="20"/>
        </w:rPr>
        <w:t>ning &amp; Standards (OAQPS)</w:t>
      </w:r>
    </w:p>
    <w:p w:rsidR="0025372C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47D3C">
        <w:rPr>
          <w:rFonts w:ascii="Arial" w:hAnsi="Arial" w:cs="Arial"/>
          <w:sz w:val="24"/>
          <w:szCs w:val="24"/>
        </w:rPr>
        <w:t>he 6</w:t>
      </w:r>
      <w:r w:rsidR="00D47D3C" w:rsidRPr="00D47D3C">
        <w:rPr>
          <w:rFonts w:ascii="Arial" w:hAnsi="Arial" w:cs="Arial"/>
          <w:sz w:val="24"/>
          <w:szCs w:val="24"/>
          <w:vertAlign w:val="superscript"/>
        </w:rPr>
        <w:t>th</w:t>
      </w:r>
      <w:r w:rsidR="00D47D3C">
        <w:rPr>
          <w:rFonts w:ascii="Arial" w:hAnsi="Arial" w:cs="Arial"/>
          <w:sz w:val="24"/>
          <w:szCs w:val="24"/>
        </w:rPr>
        <w:t xml:space="preserve"> edition</w:t>
      </w:r>
      <w:r>
        <w:rPr>
          <w:rFonts w:ascii="Arial" w:hAnsi="Arial" w:cs="Arial"/>
          <w:sz w:val="24"/>
          <w:szCs w:val="24"/>
        </w:rPr>
        <w:t xml:space="preserve"> is the current version</w:t>
      </w:r>
      <w:r w:rsidR="0065356C">
        <w:rPr>
          <w:rFonts w:ascii="Arial" w:hAnsi="Arial" w:cs="Arial"/>
          <w:sz w:val="24"/>
          <w:szCs w:val="24"/>
        </w:rPr>
        <w:t xml:space="preserve"> updated in 2003</w:t>
      </w:r>
      <w:r>
        <w:rPr>
          <w:rFonts w:ascii="Arial" w:hAnsi="Arial" w:cs="Arial"/>
          <w:sz w:val="24"/>
          <w:szCs w:val="24"/>
        </w:rPr>
        <w:t>.</w:t>
      </w:r>
    </w:p>
    <w:p w:rsidR="00AC1398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January 2014 consolidated appropriations bill requires EPA to begin working on the 7</w:t>
      </w:r>
      <w:r w:rsidRPr="00AC13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edition.</w:t>
      </w:r>
    </w:p>
    <w:p w:rsidR="00AC1398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 in 2014, EPA started working with stakeholders.</w:t>
      </w:r>
    </w:p>
    <w:p w:rsidR="00AC1398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Chapters pertaining to the use of selective non-catalytic reduction (SNCR) and selective catalytic reduction (SCR) are complete.  Affected processes are coal-fired power generating, industrial boilers and cement kilns.</w:t>
      </w:r>
    </w:p>
    <w:p w:rsidR="00D47D3C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drafts of three chapters are available for public comment and published in the Federal Register on September 22, 2016.</w:t>
      </w:r>
    </w:p>
    <w:p w:rsidR="00AC1398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25372C">
        <w:rPr>
          <w:rFonts w:ascii="Arial" w:hAnsi="Arial" w:cs="Arial"/>
          <w:bCs/>
          <w:sz w:val="24"/>
          <w:szCs w:val="24"/>
        </w:rPr>
        <w:t xml:space="preserve">omments must be received on or before December 21, 2016 - </w:t>
      </w:r>
      <w:hyperlink r:id="rId6" w:history="1">
        <w:r w:rsidRPr="0025372C">
          <w:rPr>
            <w:rStyle w:val="Hyperlink"/>
            <w:rFonts w:ascii="Arial" w:hAnsi="Arial" w:cs="Arial"/>
            <w:sz w:val="24"/>
            <w:szCs w:val="24"/>
          </w:rPr>
          <w:t>https://www.gpo.gov/fdsys/pkg/FR-2016-09-22/html/2016-22846.htm</w:t>
        </w:r>
      </w:hyperlink>
    </w:p>
    <w:p w:rsidR="00AC1398" w:rsidRPr="00AC1398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C13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have questions, Larry can be reached at </w:t>
      </w:r>
      <w:hyperlink r:id="rId7" w:history="1">
        <w:r w:rsidRPr="00AC139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Sorrels.Larry@epa.gov</w:t>
        </w:r>
      </w:hyperlink>
      <w:r w:rsidRPr="00AC13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(919) 541-5041.</w:t>
      </w:r>
    </w:p>
    <w:p w:rsidR="0065356C" w:rsidRDefault="0065356C" w:rsidP="002537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5356C" w:rsidRDefault="0065356C" w:rsidP="002537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5356C" w:rsidRDefault="0065356C" w:rsidP="002537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5356C" w:rsidRDefault="0065356C" w:rsidP="002537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5372C" w:rsidRDefault="00D47D3C" w:rsidP="002537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Summary Timeline for Cost Manual Update – Coming Chapters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84"/>
        <w:gridCol w:w="2700"/>
      </w:tblGrid>
      <w:tr w:rsidR="00D47D3C" w:rsidRPr="00D47D3C" w:rsidTr="00AC1398">
        <w:trPr>
          <w:trHeight w:val="144"/>
          <w:tblHeader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ko-KR"/>
              </w:rPr>
              <w:t>Completion of Chapters and Related Products (RTC documents, spreadsheets)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ko-KR"/>
              </w:rPr>
              <w:t>Completion Date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Control Cost Methodology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March 2017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Incinerators/Oxidizers (VOC)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May 2017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Refrigerated Condensers (VOC)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May 2017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 xml:space="preserve">Carbon </w:t>
            </w:r>
            <w:proofErr w:type="spellStart"/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Adsorbers</w:t>
            </w:r>
            <w:proofErr w:type="spellEnd"/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 xml:space="preserve"> (VOC)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July 2017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Flares (VOC)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September 2017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NOx Combustion Controls (new chapter)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February 2018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FGD Scrubbers (SO2)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April 2018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Fabric Filters (PM)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June 2018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ESPs (PM)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September 2018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Wet particulate scrubbers (PM)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December 2018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DSI (new chapter) (SO2)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March 2019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 xml:space="preserve">Hoods, Ductwork, Stacks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September 2019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ko-KR"/>
              </w:rPr>
            </w:pPr>
            <w:proofErr w:type="spellStart"/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fr-FR" w:eastAsia="ko-KR"/>
              </w:rPr>
              <w:t>PTEs</w:t>
            </w:r>
            <w:proofErr w:type="spellEnd"/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fr-FR" w:eastAsia="ko-KR"/>
              </w:rPr>
              <w:t xml:space="preserve"> (Permanent Total Enclosures) (VOC)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February 2020</w:t>
            </w:r>
          </w:p>
        </w:tc>
      </w:tr>
      <w:tr w:rsidR="00D47D3C" w:rsidRPr="00D47D3C" w:rsidTr="00D47D3C">
        <w:trPr>
          <w:trHeight w:val="86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ACI (new chapter) (Hg)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August 2020</w:t>
            </w:r>
          </w:p>
        </w:tc>
      </w:tr>
      <w:tr w:rsidR="00D47D3C" w:rsidRPr="00D47D3C" w:rsidTr="00D47D3C">
        <w:trPr>
          <w:trHeight w:val="151"/>
        </w:trPr>
        <w:tc>
          <w:tcPr>
            <w:tcW w:w="6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Monitors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72C" w:rsidRPr="0025372C" w:rsidRDefault="0025372C" w:rsidP="00253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5372C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ko-KR"/>
              </w:rPr>
              <w:t>April 2021</w:t>
            </w:r>
          </w:p>
        </w:tc>
      </w:tr>
    </w:tbl>
    <w:p w:rsidR="001224FD" w:rsidRDefault="001224FD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</w:p>
    <w:p w:rsidR="00014D90" w:rsidRPr="0065356C" w:rsidRDefault="0024386F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65356C">
        <w:rPr>
          <w:rFonts w:ascii="Arial" w:hAnsi="Arial" w:cs="Arial"/>
          <w:b/>
          <w:bCs/>
          <w:sz w:val="24"/>
          <w:szCs w:val="24"/>
        </w:rPr>
        <w:t>Future topics for consideration</w:t>
      </w:r>
      <w:r w:rsidR="00014D90" w:rsidRPr="0065356C">
        <w:rPr>
          <w:rFonts w:ascii="Arial" w:hAnsi="Arial" w:cs="Arial"/>
          <w:b/>
          <w:bCs/>
          <w:sz w:val="24"/>
          <w:szCs w:val="24"/>
        </w:rPr>
        <w:t>: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 xml:space="preserve">Green Earth, an alternative to the use of Perchloroethylene in dry cleaning; managing the use of a clay additive with regards to solvent recovery &amp; disposal – Tim Maxwell, Green Earth – </w:t>
      </w:r>
      <w:r w:rsidRPr="0065356C">
        <w:rPr>
          <w:rFonts w:ascii="Arial" w:hAnsi="Arial" w:cs="Arial"/>
          <w:b/>
          <w:bCs/>
          <w:sz w:val="24"/>
          <w:szCs w:val="24"/>
        </w:rPr>
        <w:t>December 2016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 xml:space="preserve">Multimedia compliance assistance: Barb Goode - KS &amp; Dan Nickey - IA – </w:t>
      </w:r>
      <w:r w:rsidRPr="0065356C">
        <w:rPr>
          <w:rFonts w:ascii="Arial" w:hAnsi="Arial" w:cs="Arial"/>
          <w:b/>
          <w:bCs/>
          <w:sz w:val="24"/>
          <w:szCs w:val="24"/>
        </w:rPr>
        <w:t>January 2017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Coating manufacturers: information sharing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How different states calculate potential to emit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Electronic hazardous waste manifests user fees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Hazardous waste generator improvements final rule by November 2016 – Jim O’Leary, EPA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Startup/shutdown final rule: Tony Pendola -  NC &amp; Melissa Collier – MS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Region 5 Plating &amp; Polishing NESHAP (6W) outreach effort – current progress</w:t>
      </w:r>
    </w:p>
    <w:p w:rsidR="00014D90" w:rsidRPr="0065356C" w:rsidRDefault="00014D90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rFonts w:ascii="Arial" w:hAnsi="Arial" w:cs="Arial"/>
          <w:bCs/>
          <w:sz w:val="24"/>
          <w:szCs w:val="24"/>
        </w:rPr>
      </w:pPr>
    </w:p>
    <w:p w:rsidR="00EB6324" w:rsidRDefault="00EB6324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990"/>
        <w:rPr>
          <w:rFonts w:ascii="Arial" w:hAnsi="Arial" w:cs="Arial"/>
          <w:bCs/>
          <w:sz w:val="24"/>
          <w:szCs w:val="24"/>
        </w:rPr>
      </w:pPr>
    </w:p>
    <w:bookmarkEnd w:id="1"/>
    <w:bookmarkEnd w:id="2"/>
    <w:bookmarkEnd w:id="3"/>
    <w:bookmarkEnd w:id="4"/>
    <w:p w:rsidR="002D7898" w:rsidRPr="00E91B7E" w:rsidRDefault="004C0BC5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lastRenderedPageBreak/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8" w:history="1">
        <w:r w:rsidR="00800298" w:rsidRPr="00B02DA5">
          <w:rPr>
            <w:rStyle w:val="Hyperlink"/>
            <w:rFonts w:ascii="Arial" w:hAnsi="Arial" w:cs="Arial"/>
            <w:bCs/>
            <w:sz w:val="24"/>
            <w:szCs w:val="24"/>
          </w:rPr>
          <w:t>lisa.ashenbrennerhunt@wisconsin.gov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9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D8D"/>
    <w:multiLevelType w:val="hybridMultilevel"/>
    <w:tmpl w:val="BA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A09D0"/>
    <w:multiLevelType w:val="hybridMultilevel"/>
    <w:tmpl w:val="5D6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41CE"/>
    <w:multiLevelType w:val="hybridMultilevel"/>
    <w:tmpl w:val="52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4467"/>
    <w:multiLevelType w:val="hybridMultilevel"/>
    <w:tmpl w:val="AEB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49CE"/>
    <w:multiLevelType w:val="hybridMultilevel"/>
    <w:tmpl w:val="319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00574"/>
    <w:multiLevelType w:val="hybridMultilevel"/>
    <w:tmpl w:val="AA7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74B"/>
    <w:multiLevelType w:val="hybridMultilevel"/>
    <w:tmpl w:val="0DD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0062"/>
    <w:multiLevelType w:val="hybridMultilevel"/>
    <w:tmpl w:val="BF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556DC"/>
    <w:multiLevelType w:val="hybridMultilevel"/>
    <w:tmpl w:val="18A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47EA2"/>
    <w:multiLevelType w:val="hybridMultilevel"/>
    <w:tmpl w:val="1DF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76341"/>
    <w:multiLevelType w:val="hybridMultilevel"/>
    <w:tmpl w:val="0C8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4D5D01"/>
    <w:multiLevelType w:val="hybridMultilevel"/>
    <w:tmpl w:val="886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17"/>
  </w:num>
  <w:num w:numId="9">
    <w:abstractNumId w:val="23"/>
  </w:num>
  <w:num w:numId="10">
    <w:abstractNumId w:val="15"/>
  </w:num>
  <w:num w:numId="11">
    <w:abstractNumId w:val="5"/>
  </w:num>
  <w:num w:numId="12">
    <w:abstractNumId w:val="1"/>
  </w:num>
  <w:num w:numId="13">
    <w:abstractNumId w:val="24"/>
  </w:num>
  <w:num w:numId="14">
    <w:abstractNumId w:val="11"/>
  </w:num>
  <w:num w:numId="15">
    <w:abstractNumId w:val="6"/>
  </w:num>
  <w:num w:numId="16">
    <w:abstractNumId w:val="25"/>
  </w:num>
  <w:num w:numId="17">
    <w:abstractNumId w:val="7"/>
  </w:num>
  <w:num w:numId="18">
    <w:abstractNumId w:val="4"/>
  </w:num>
  <w:num w:numId="19">
    <w:abstractNumId w:val="19"/>
  </w:num>
  <w:num w:numId="20">
    <w:abstractNumId w:val="16"/>
  </w:num>
  <w:num w:numId="21">
    <w:abstractNumId w:val="2"/>
  </w:num>
  <w:num w:numId="22">
    <w:abstractNumId w:val="22"/>
  </w:num>
  <w:num w:numId="23">
    <w:abstractNumId w:val="10"/>
  </w:num>
  <w:num w:numId="24">
    <w:abstractNumId w:val="20"/>
  </w:num>
  <w:num w:numId="25">
    <w:abstractNumId w:val="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1"/>
    <w:rsid w:val="00014D90"/>
    <w:rsid w:val="00024A01"/>
    <w:rsid w:val="00042693"/>
    <w:rsid w:val="00047B94"/>
    <w:rsid w:val="00052E37"/>
    <w:rsid w:val="00061445"/>
    <w:rsid w:val="000801DA"/>
    <w:rsid w:val="0009264C"/>
    <w:rsid w:val="0009638E"/>
    <w:rsid w:val="000A014F"/>
    <w:rsid w:val="000A0F9E"/>
    <w:rsid w:val="000A31CD"/>
    <w:rsid w:val="000B0210"/>
    <w:rsid w:val="000C0C3E"/>
    <w:rsid w:val="000C0F4A"/>
    <w:rsid w:val="000C1AAB"/>
    <w:rsid w:val="000C2435"/>
    <w:rsid w:val="000C3A01"/>
    <w:rsid w:val="000C445B"/>
    <w:rsid w:val="000C6D68"/>
    <w:rsid w:val="000D39D2"/>
    <w:rsid w:val="000D4686"/>
    <w:rsid w:val="0010701B"/>
    <w:rsid w:val="0011023C"/>
    <w:rsid w:val="001203CA"/>
    <w:rsid w:val="00121150"/>
    <w:rsid w:val="001224FD"/>
    <w:rsid w:val="00126447"/>
    <w:rsid w:val="001264C1"/>
    <w:rsid w:val="00136F01"/>
    <w:rsid w:val="00143202"/>
    <w:rsid w:val="00145C3B"/>
    <w:rsid w:val="00157609"/>
    <w:rsid w:val="00170991"/>
    <w:rsid w:val="00173E97"/>
    <w:rsid w:val="00192B97"/>
    <w:rsid w:val="00196A63"/>
    <w:rsid w:val="001A100E"/>
    <w:rsid w:val="001A6330"/>
    <w:rsid w:val="001C3A56"/>
    <w:rsid w:val="001E2145"/>
    <w:rsid w:val="00203CB7"/>
    <w:rsid w:val="00204B2F"/>
    <w:rsid w:val="00220E94"/>
    <w:rsid w:val="00222060"/>
    <w:rsid w:val="00224AAA"/>
    <w:rsid w:val="00233E33"/>
    <w:rsid w:val="00236B87"/>
    <w:rsid w:val="0024386F"/>
    <w:rsid w:val="00247E34"/>
    <w:rsid w:val="002502FB"/>
    <w:rsid w:val="00252C55"/>
    <w:rsid w:val="0025372C"/>
    <w:rsid w:val="00256274"/>
    <w:rsid w:val="00261668"/>
    <w:rsid w:val="0028060D"/>
    <w:rsid w:val="002841F5"/>
    <w:rsid w:val="00285BBD"/>
    <w:rsid w:val="002878E0"/>
    <w:rsid w:val="00294ADF"/>
    <w:rsid w:val="002A7A2E"/>
    <w:rsid w:val="002B0AA0"/>
    <w:rsid w:val="002B7D1D"/>
    <w:rsid w:val="002C2F76"/>
    <w:rsid w:val="002D7898"/>
    <w:rsid w:val="002D794E"/>
    <w:rsid w:val="003419D8"/>
    <w:rsid w:val="00345315"/>
    <w:rsid w:val="00356BE1"/>
    <w:rsid w:val="00371D2A"/>
    <w:rsid w:val="00377402"/>
    <w:rsid w:val="00382969"/>
    <w:rsid w:val="00382FBF"/>
    <w:rsid w:val="00396E03"/>
    <w:rsid w:val="00396EA9"/>
    <w:rsid w:val="003B24C0"/>
    <w:rsid w:val="003C170C"/>
    <w:rsid w:val="003D6EC5"/>
    <w:rsid w:val="003E1151"/>
    <w:rsid w:val="003F5861"/>
    <w:rsid w:val="00401D6C"/>
    <w:rsid w:val="0040348E"/>
    <w:rsid w:val="00403751"/>
    <w:rsid w:val="00404EA3"/>
    <w:rsid w:val="00405568"/>
    <w:rsid w:val="00407EE4"/>
    <w:rsid w:val="00410CFD"/>
    <w:rsid w:val="00421628"/>
    <w:rsid w:val="004217E5"/>
    <w:rsid w:val="0042250D"/>
    <w:rsid w:val="00425EA3"/>
    <w:rsid w:val="0044495A"/>
    <w:rsid w:val="00454D63"/>
    <w:rsid w:val="00460A40"/>
    <w:rsid w:val="00462892"/>
    <w:rsid w:val="0046438C"/>
    <w:rsid w:val="004867C3"/>
    <w:rsid w:val="00492B51"/>
    <w:rsid w:val="004A19EB"/>
    <w:rsid w:val="004A5C21"/>
    <w:rsid w:val="004B1CCC"/>
    <w:rsid w:val="004B2171"/>
    <w:rsid w:val="004B4E2B"/>
    <w:rsid w:val="004B660B"/>
    <w:rsid w:val="004C002A"/>
    <w:rsid w:val="004C0BC5"/>
    <w:rsid w:val="004C0C19"/>
    <w:rsid w:val="004C516B"/>
    <w:rsid w:val="004C5F4B"/>
    <w:rsid w:val="004D44DD"/>
    <w:rsid w:val="004D770A"/>
    <w:rsid w:val="004D7D06"/>
    <w:rsid w:val="004E2A2D"/>
    <w:rsid w:val="004F4C75"/>
    <w:rsid w:val="004F5D75"/>
    <w:rsid w:val="00503D22"/>
    <w:rsid w:val="00521437"/>
    <w:rsid w:val="00521646"/>
    <w:rsid w:val="0052681C"/>
    <w:rsid w:val="00534E7B"/>
    <w:rsid w:val="005373D1"/>
    <w:rsid w:val="00540610"/>
    <w:rsid w:val="005416ED"/>
    <w:rsid w:val="0054183E"/>
    <w:rsid w:val="00547ADB"/>
    <w:rsid w:val="0055288A"/>
    <w:rsid w:val="0055297E"/>
    <w:rsid w:val="00557FED"/>
    <w:rsid w:val="00564E9A"/>
    <w:rsid w:val="00573C56"/>
    <w:rsid w:val="00575FB4"/>
    <w:rsid w:val="00580856"/>
    <w:rsid w:val="00581A34"/>
    <w:rsid w:val="0058265E"/>
    <w:rsid w:val="00585D5A"/>
    <w:rsid w:val="005A15F0"/>
    <w:rsid w:val="005A4C71"/>
    <w:rsid w:val="005B1DAA"/>
    <w:rsid w:val="005B5F4D"/>
    <w:rsid w:val="005B7FDA"/>
    <w:rsid w:val="00601F56"/>
    <w:rsid w:val="00603BEB"/>
    <w:rsid w:val="00610439"/>
    <w:rsid w:val="00614943"/>
    <w:rsid w:val="00621A6B"/>
    <w:rsid w:val="0062608D"/>
    <w:rsid w:val="00631E22"/>
    <w:rsid w:val="00631FAA"/>
    <w:rsid w:val="006355A8"/>
    <w:rsid w:val="0065356C"/>
    <w:rsid w:val="0068067A"/>
    <w:rsid w:val="00680787"/>
    <w:rsid w:val="0068627B"/>
    <w:rsid w:val="006906BB"/>
    <w:rsid w:val="00697145"/>
    <w:rsid w:val="006A0323"/>
    <w:rsid w:val="006A5AFE"/>
    <w:rsid w:val="006B57B3"/>
    <w:rsid w:val="006C5BB5"/>
    <w:rsid w:val="006C63E1"/>
    <w:rsid w:val="006D3B50"/>
    <w:rsid w:val="006D416D"/>
    <w:rsid w:val="006F1934"/>
    <w:rsid w:val="006F7006"/>
    <w:rsid w:val="006F7E34"/>
    <w:rsid w:val="00712E91"/>
    <w:rsid w:val="00752C06"/>
    <w:rsid w:val="00766DA9"/>
    <w:rsid w:val="00767FD4"/>
    <w:rsid w:val="00781B08"/>
    <w:rsid w:val="00786345"/>
    <w:rsid w:val="0079090B"/>
    <w:rsid w:val="00793BE1"/>
    <w:rsid w:val="00797D9B"/>
    <w:rsid w:val="007A0641"/>
    <w:rsid w:val="007B40F0"/>
    <w:rsid w:val="007C2555"/>
    <w:rsid w:val="007E70AB"/>
    <w:rsid w:val="00800298"/>
    <w:rsid w:val="00805ACE"/>
    <w:rsid w:val="008139BC"/>
    <w:rsid w:val="0081467E"/>
    <w:rsid w:val="00825614"/>
    <w:rsid w:val="0082651B"/>
    <w:rsid w:val="00836078"/>
    <w:rsid w:val="008408BF"/>
    <w:rsid w:val="00844963"/>
    <w:rsid w:val="0086047A"/>
    <w:rsid w:val="008604DC"/>
    <w:rsid w:val="008638AF"/>
    <w:rsid w:val="008734DE"/>
    <w:rsid w:val="00892679"/>
    <w:rsid w:val="00893964"/>
    <w:rsid w:val="008A7482"/>
    <w:rsid w:val="008B60D6"/>
    <w:rsid w:val="008C7167"/>
    <w:rsid w:val="008D15D0"/>
    <w:rsid w:val="008E382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8419E"/>
    <w:rsid w:val="00994AE1"/>
    <w:rsid w:val="009C525A"/>
    <w:rsid w:val="009D128C"/>
    <w:rsid w:val="009D3DA0"/>
    <w:rsid w:val="009D7082"/>
    <w:rsid w:val="009E62E7"/>
    <w:rsid w:val="009E6E6E"/>
    <w:rsid w:val="009E7D3F"/>
    <w:rsid w:val="009F06A1"/>
    <w:rsid w:val="00A14710"/>
    <w:rsid w:val="00A257D9"/>
    <w:rsid w:val="00A360A5"/>
    <w:rsid w:val="00A36DD1"/>
    <w:rsid w:val="00A37FFC"/>
    <w:rsid w:val="00A451DA"/>
    <w:rsid w:val="00A72295"/>
    <w:rsid w:val="00A82B15"/>
    <w:rsid w:val="00A84FFD"/>
    <w:rsid w:val="00A9253A"/>
    <w:rsid w:val="00A969F1"/>
    <w:rsid w:val="00AA039B"/>
    <w:rsid w:val="00AA5883"/>
    <w:rsid w:val="00AC1398"/>
    <w:rsid w:val="00AD7ED7"/>
    <w:rsid w:val="00AD7FE6"/>
    <w:rsid w:val="00B03AF6"/>
    <w:rsid w:val="00B21843"/>
    <w:rsid w:val="00B22074"/>
    <w:rsid w:val="00B315C7"/>
    <w:rsid w:val="00B40A74"/>
    <w:rsid w:val="00B40CC0"/>
    <w:rsid w:val="00B440E5"/>
    <w:rsid w:val="00B52889"/>
    <w:rsid w:val="00B53AA4"/>
    <w:rsid w:val="00B55BD0"/>
    <w:rsid w:val="00B574AC"/>
    <w:rsid w:val="00B65778"/>
    <w:rsid w:val="00B716D7"/>
    <w:rsid w:val="00B73AE7"/>
    <w:rsid w:val="00B8779A"/>
    <w:rsid w:val="00B9010B"/>
    <w:rsid w:val="00B910FA"/>
    <w:rsid w:val="00B95CF9"/>
    <w:rsid w:val="00B9632B"/>
    <w:rsid w:val="00BB129B"/>
    <w:rsid w:val="00BB47A1"/>
    <w:rsid w:val="00BB73B1"/>
    <w:rsid w:val="00BC182F"/>
    <w:rsid w:val="00BD2116"/>
    <w:rsid w:val="00BD27B5"/>
    <w:rsid w:val="00BD6EFC"/>
    <w:rsid w:val="00BD6FE4"/>
    <w:rsid w:val="00BE7040"/>
    <w:rsid w:val="00C04022"/>
    <w:rsid w:val="00C117E7"/>
    <w:rsid w:val="00C25183"/>
    <w:rsid w:val="00C47E65"/>
    <w:rsid w:val="00C5051E"/>
    <w:rsid w:val="00C53814"/>
    <w:rsid w:val="00C6170F"/>
    <w:rsid w:val="00C63118"/>
    <w:rsid w:val="00C71446"/>
    <w:rsid w:val="00C77ADC"/>
    <w:rsid w:val="00C82CDA"/>
    <w:rsid w:val="00C95302"/>
    <w:rsid w:val="00CA59DA"/>
    <w:rsid w:val="00CB215D"/>
    <w:rsid w:val="00CD313B"/>
    <w:rsid w:val="00CD3FB3"/>
    <w:rsid w:val="00CD686B"/>
    <w:rsid w:val="00CE1E11"/>
    <w:rsid w:val="00CE43F9"/>
    <w:rsid w:val="00CE48D0"/>
    <w:rsid w:val="00CF3EF7"/>
    <w:rsid w:val="00D00999"/>
    <w:rsid w:val="00D010DC"/>
    <w:rsid w:val="00D01A63"/>
    <w:rsid w:val="00D13A69"/>
    <w:rsid w:val="00D17FF7"/>
    <w:rsid w:val="00D302B6"/>
    <w:rsid w:val="00D427FE"/>
    <w:rsid w:val="00D44D72"/>
    <w:rsid w:val="00D47D3C"/>
    <w:rsid w:val="00D52B56"/>
    <w:rsid w:val="00D55B52"/>
    <w:rsid w:val="00D560E5"/>
    <w:rsid w:val="00D61195"/>
    <w:rsid w:val="00D65497"/>
    <w:rsid w:val="00D66265"/>
    <w:rsid w:val="00D7142C"/>
    <w:rsid w:val="00D7585D"/>
    <w:rsid w:val="00D82413"/>
    <w:rsid w:val="00D86279"/>
    <w:rsid w:val="00D92DEE"/>
    <w:rsid w:val="00D96B11"/>
    <w:rsid w:val="00D9712B"/>
    <w:rsid w:val="00DA708B"/>
    <w:rsid w:val="00DA7EDB"/>
    <w:rsid w:val="00DB052D"/>
    <w:rsid w:val="00DB0C64"/>
    <w:rsid w:val="00DD0307"/>
    <w:rsid w:val="00DF4619"/>
    <w:rsid w:val="00E0243F"/>
    <w:rsid w:val="00E024EA"/>
    <w:rsid w:val="00E117D1"/>
    <w:rsid w:val="00E13866"/>
    <w:rsid w:val="00E31FC8"/>
    <w:rsid w:val="00E363F7"/>
    <w:rsid w:val="00E41032"/>
    <w:rsid w:val="00E52011"/>
    <w:rsid w:val="00E55AB0"/>
    <w:rsid w:val="00E624D0"/>
    <w:rsid w:val="00E70ED2"/>
    <w:rsid w:val="00E77C29"/>
    <w:rsid w:val="00E83484"/>
    <w:rsid w:val="00E91B7E"/>
    <w:rsid w:val="00EA2BA9"/>
    <w:rsid w:val="00EA76BD"/>
    <w:rsid w:val="00EB1413"/>
    <w:rsid w:val="00EB6324"/>
    <w:rsid w:val="00EB66AB"/>
    <w:rsid w:val="00EC033D"/>
    <w:rsid w:val="00EC228F"/>
    <w:rsid w:val="00ED0FEF"/>
    <w:rsid w:val="00EF4E7E"/>
    <w:rsid w:val="00F005FB"/>
    <w:rsid w:val="00F03080"/>
    <w:rsid w:val="00F04B4D"/>
    <w:rsid w:val="00F1162F"/>
    <w:rsid w:val="00F11F6B"/>
    <w:rsid w:val="00F277A1"/>
    <w:rsid w:val="00F30BB4"/>
    <w:rsid w:val="00F31041"/>
    <w:rsid w:val="00F534E6"/>
    <w:rsid w:val="00F61E89"/>
    <w:rsid w:val="00F776D4"/>
    <w:rsid w:val="00F86601"/>
    <w:rsid w:val="00FA2C61"/>
    <w:rsid w:val="00FB3947"/>
    <w:rsid w:val="00FC02EC"/>
    <w:rsid w:val="00FC21BC"/>
    <w:rsid w:val="00FD0714"/>
    <w:rsid w:val="00FD1275"/>
    <w:rsid w:val="00FE1F18"/>
    <w:rsid w:val="00FF1F2C"/>
    <w:rsid w:val="00FF293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72D95-F035-4B62-9273-A7007C16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shenbrennerhunt@wisconsin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Sorrels.Larry@e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po.gov/fdsys/pkg/FR-2016-09-22/html/2016-22846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TODDAR@idem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140A-5EF9-47BA-819D-032EDDC1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Nancy Larson</cp:lastModifiedBy>
  <cp:revision>2</cp:revision>
  <dcterms:created xsi:type="dcterms:W3CDTF">2016-12-12T18:55:00Z</dcterms:created>
  <dcterms:modified xsi:type="dcterms:W3CDTF">2016-12-12T18:55:00Z</dcterms:modified>
</cp:coreProperties>
</file>