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5220"/>
        <w:gridCol w:w="18"/>
      </w:tblGrid>
      <w:tr w:rsidR="002F0F74" w:rsidRPr="00E163C1" w:rsidTr="00354D80">
        <w:trPr>
          <w:gridAfter w:val="1"/>
          <w:wAfter w:w="18" w:type="dxa"/>
          <w:trHeight w:val="696"/>
        </w:trPr>
        <w:tc>
          <w:tcPr>
            <w:tcW w:w="10440" w:type="dxa"/>
            <w:gridSpan w:val="2"/>
            <w:tcBorders>
              <w:top w:val="single" w:sz="6" w:space="0" w:color="auto"/>
              <w:bottom w:val="nil"/>
            </w:tcBorders>
            <w:shd w:val="clear" w:color="auto" w:fill="DDDDDD"/>
          </w:tcPr>
          <w:p w:rsidR="002F0F74" w:rsidRPr="00E163C1" w:rsidRDefault="002F0F74" w:rsidP="00EA3D48">
            <w:pPr>
              <w:pStyle w:val="Standard1"/>
              <w:jc w:val="center"/>
              <w:rPr>
                <w:rFonts w:ascii="Arial" w:hAnsi="Arial" w:cs="Arial"/>
                <w:b/>
                <w:bCs/>
                <w:sz w:val="40"/>
                <w:szCs w:val="40"/>
                <w:u w:val="single"/>
              </w:rPr>
            </w:pPr>
            <w:r w:rsidRPr="00E163C1">
              <w:rPr>
                <w:rFonts w:ascii="Arial" w:hAnsi="Arial" w:cs="Arial"/>
                <w:b/>
                <w:bCs/>
                <w:sz w:val="40"/>
                <w:szCs w:val="40"/>
                <w:u w:val="single"/>
              </w:rPr>
              <w:t>201</w:t>
            </w:r>
            <w:r w:rsidR="00EA3D48">
              <w:rPr>
                <w:rFonts w:ascii="Arial" w:hAnsi="Arial" w:cs="Arial"/>
                <w:b/>
                <w:bCs/>
                <w:sz w:val="40"/>
                <w:szCs w:val="40"/>
                <w:u w:val="single"/>
              </w:rPr>
              <w:t>9</w:t>
            </w:r>
            <w:r w:rsidRPr="00E163C1">
              <w:rPr>
                <w:rFonts w:ascii="Arial" w:hAnsi="Arial" w:cs="Arial"/>
                <w:b/>
                <w:bCs/>
                <w:sz w:val="40"/>
                <w:szCs w:val="40"/>
                <w:u w:val="single"/>
              </w:rPr>
              <w:t xml:space="preserve"> SBO/SBEAP </w:t>
            </w:r>
            <w:smartTag w:uri="urn:schemas-microsoft-com:office:smarttags" w:element="Street">
              <w:r w:rsidRPr="00E163C1">
                <w:rPr>
                  <w:rFonts w:ascii="Arial" w:hAnsi="Arial" w:cs="Arial"/>
                  <w:b/>
                  <w:bCs/>
                  <w:sz w:val="40"/>
                  <w:szCs w:val="40"/>
                  <w:u w:val="single"/>
                </w:rPr>
                <w:t>NSC</w:t>
              </w:r>
            </w:smartTag>
            <w:r w:rsidRPr="00E163C1">
              <w:rPr>
                <w:rFonts w:ascii="Arial" w:hAnsi="Arial" w:cs="Arial"/>
                <w:b/>
                <w:bCs/>
                <w:sz w:val="40"/>
                <w:szCs w:val="40"/>
                <w:u w:val="single"/>
              </w:rPr>
              <w:t xml:space="preserve"> Technical Subcommittee </w:t>
            </w:r>
          </w:p>
        </w:tc>
      </w:tr>
      <w:tr w:rsidR="00DB2812" w:rsidRPr="00E163C1" w:rsidTr="00DB2812">
        <w:trPr>
          <w:gridAfter w:val="1"/>
          <w:wAfter w:w="18" w:type="dxa"/>
          <w:trHeight w:val="729"/>
        </w:trPr>
        <w:tc>
          <w:tcPr>
            <w:tcW w:w="10440" w:type="dxa"/>
            <w:gridSpan w:val="2"/>
            <w:tcBorders>
              <w:top w:val="nil"/>
            </w:tcBorders>
            <w:shd w:val="clear" w:color="auto" w:fill="EAEAEA"/>
            <w:vAlign w:val="center"/>
          </w:tcPr>
          <w:p w:rsidR="00DB2812" w:rsidRPr="00E163C1" w:rsidRDefault="006F2883" w:rsidP="00DB2812">
            <w:pPr>
              <w:pStyle w:val="Standard1"/>
              <w:tabs>
                <w:tab w:val="center" w:pos="3042"/>
              </w:tabs>
              <w:spacing w:before="0" w:after="0"/>
              <w:jc w:val="center"/>
              <w:rPr>
                <w:rFonts w:ascii="Arial" w:hAnsi="Arial" w:cs="Arial"/>
                <w:b/>
                <w:bCs/>
                <w:sz w:val="28"/>
                <w:szCs w:val="28"/>
              </w:rPr>
            </w:pPr>
            <w:r>
              <w:rPr>
                <w:rFonts w:ascii="Arial" w:hAnsi="Arial" w:cs="Arial"/>
                <w:b/>
                <w:bCs/>
                <w:sz w:val="28"/>
                <w:szCs w:val="28"/>
              </w:rPr>
              <w:t xml:space="preserve">December </w:t>
            </w:r>
            <w:r w:rsidR="006207A1">
              <w:rPr>
                <w:rFonts w:ascii="Arial" w:hAnsi="Arial" w:cs="Arial"/>
                <w:b/>
                <w:bCs/>
                <w:sz w:val="28"/>
                <w:szCs w:val="28"/>
              </w:rPr>
              <w:t>1</w:t>
            </w:r>
            <w:r>
              <w:rPr>
                <w:rFonts w:ascii="Arial" w:hAnsi="Arial" w:cs="Arial"/>
                <w:b/>
                <w:bCs/>
                <w:sz w:val="28"/>
                <w:szCs w:val="28"/>
              </w:rPr>
              <w:t>7</w:t>
            </w:r>
            <w:r w:rsidR="00DB2812" w:rsidRPr="00E163C1">
              <w:rPr>
                <w:rFonts w:ascii="Arial" w:hAnsi="Arial" w:cs="Arial"/>
                <w:b/>
                <w:bCs/>
                <w:sz w:val="28"/>
                <w:szCs w:val="28"/>
              </w:rPr>
              <w:t>, 201</w:t>
            </w:r>
            <w:r w:rsidR="004457C1">
              <w:rPr>
                <w:rFonts w:ascii="Arial" w:hAnsi="Arial" w:cs="Arial"/>
                <w:b/>
                <w:bCs/>
                <w:sz w:val="28"/>
                <w:szCs w:val="28"/>
              </w:rPr>
              <w:t>9</w:t>
            </w:r>
          </w:p>
          <w:p w:rsidR="00DB2812" w:rsidRPr="00E163C1" w:rsidRDefault="00DB2812" w:rsidP="00DB2812">
            <w:pPr>
              <w:pStyle w:val="Standard1"/>
              <w:tabs>
                <w:tab w:val="center" w:pos="3042"/>
              </w:tabs>
              <w:spacing w:before="0" w:after="0"/>
              <w:jc w:val="center"/>
              <w:rPr>
                <w:rFonts w:ascii="Arial" w:hAnsi="Arial" w:cs="Arial"/>
                <w:b/>
              </w:rPr>
            </w:pPr>
            <w:r w:rsidRPr="00E163C1">
              <w:rPr>
                <w:rFonts w:ascii="Arial" w:hAnsi="Arial" w:cs="Arial"/>
                <w:b/>
                <w:bCs/>
                <w:sz w:val="28"/>
                <w:szCs w:val="28"/>
              </w:rPr>
              <w:t>1 pm CST (2 pm EST)</w:t>
            </w:r>
          </w:p>
        </w:tc>
      </w:tr>
      <w:tr w:rsidR="002F0F74" w:rsidRPr="003823F3" w:rsidTr="000F40BC">
        <w:trPr>
          <w:gridAfter w:val="1"/>
          <w:wAfter w:w="18" w:type="dxa"/>
          <w:trHeight w:val="1251"/>
        </w:trPr>
        <w:tc>
          <w:tcPr>
            <w:tcW w:w="5220" w:type="dxa"/>
            <w:tcBorders>
              <w:top w:val="nil"/>
            </w:tcBorders>
            <w:shd w:val="clear" w:color="auto" w:fill="EAEAEA"/>
          </w:tcPr>
          <w:p w:rsidR="00857D97" w:rsidRDefault="00857D97" w:rsidP="00857D97">
            <w:pPr>
              <w:autoSpaceDE w:val="0"/>
              <w:autoSpaceDN w:val="0"/>
              <w:adjustRightInd w:val="0"/>
              <w:rPr>
                <w:rFonts w:ascii="Arial" w:hAnsi="Arial" w:cs="Arial"/>
              </w:rPr>
            </w:pPr>
            <w:r w:rsidRPr="003823F3">
              <w:rPr>
                <w:rFonts w:ascii="Arial" w:hAnsi="Arial" w:cs="Arial"/>
                <w:b/>
              </w:rPr>
              <w:t>Join from PC, Mac, Linux, iOS or Android:</w:t>
            </w:r>
            <w:r w:rsidRPr="003823F3">
              <w:rPr>
                <w:rFonts w:ascii="Arial" w:hAnsi="Arial" w:cs="Arial"/>
              </w:rPr>
              <w:t xml:space="preserve"> </w:t>
            </w:r>
          </w:p>
          <w:p w:rsidR="00B43771" w:rsidRDefault="00670E08" w:rsidP="00B43771">
            <w:pPr>
              <w:autoSpaceDE w:val="0"/>
              <w:autoSpaceDN w:val="0"/>
              <w:adjustRightInd w:val="0"/>
              <w:rPr>
                <w:rFonts w:ascii="Arial" w:hAnsi="Arial" w:cs="Arial"/>
              </w:rPr>
            </w:pPr>
            <w:hyperlink r:id="rId6" w:history="1">
              <w:r w:rsidR="006F2883">
                <w:rPr>
                  <w:rStyle w:val="Hyperlink"/>
                  <w:rFonts w:ascii="Arial" w:hAnsi="Arial" w:cs="Arial"/>
                </w:rPr>
                <w:t>https://ksu.zoom.us/j/817351282</w:t>
              </w:r>
            </w:hyperlink>
          </w:p>
          <w:p w:rsidR="002F0F74" w:rsidRPr="003823F3" w:rsidRDefault="00BC2846" w:rsidP="000F40BC">
            <w:pPr>
              <w:rPr>
                <w:rFonts w:ascii="Arial" w:hAnsi="Arial" w:cs="Arial"/>
                <w:color w:val="000000"/>
              </w:rPr>
            </w:pPr>
            <w:r>
              <w:rPr>
                <w:rFonts w:ascii="Arial" w:hAnsi="Arial" w:cs="Arial"/>
              </w:rPr>
              <w:t xml:space="preserve"> </w:t>
            </w:r>
            <w:r w:rsidR="0072312D">
              <w:rPr>
                <w:rFonts w:ascii="Arial" w:hAnsi="Arial" w:cs="Arial"/>
              </w:rPr>
              <w:t xml:space="preserve"> </w:t>
            </w:r>
            <w:r w:rsidR="004457C1">
              <w:rPr>
                <w:rFonts w:ascii="Arial" w:hAnsi="Arial" w:cs="Arial"/>
              </w:rPr>
              <w:t xml:space="preserve"> </w:t>
            </w:r>
            <w:r w:rsidR="00A303F4">
              <w:rPr>
                <w:rFonts w:ascii="Arial" w:hAnsi="Arial" w:cs="Arial"/>
              </w:rPr>
              <w:t xml:space="preserve"> </w:t>
            </w:r>
          </w:p>
        </w:tc>
        <w:tc>
          <w:tcPr>
            <w:tcW w:w="5220" w:type="dxa"/>
            <w:tcBorders>
              <w:top w:val="nil"/>
            </w:tcBorders>
            <w:shd w:val="clear" w:color="auto" w:fill="EAEAEA"/>
          </w:tcPr>
          <w:p w:rsidR="000B2B00" w:rsidRPr="003823F3" w:rsidRDefault="000B2B00" w:rsidP="000F40BC">
            <w:pPr>
              <w:rPr>
                <w:rFonts w:ascii="Arial" w:hAnsi="Arial" w:cs="Arial"/>
                <w:b/>
                <w:color w:val="000000"/>
              </w:rPr>
            </w:pPr>
            <w:r w:rsidRPr="003823F3">
              <w:rPr>
                <w:rFonts w:ascii="Arial" w:hAnsi="Arial" w:cs="Arial"/>
                <w:b/>
              </w:rPr>
              <w:t xml:space="preserve"> </w:t>
            </w:r>
            <w:r w:rsidRPr="003823F3">
              <w:rPr>
                <w:rFonts w:ascii="Arial" w:hAnsi="Arial" w:cs="Arial"/>
                <w:b/>
                <w:color w:val="000000"/>
              </w:rPr>
              <w:t>Or Telephone:</w:t>
            </w:r>
          </w:p>
          <w:p w:rsidR="000B2B00" w:rsidRPr="003823F3" w:rsidRDefault="009A1267" w:rsidP="000F40BC">
            <w:pPr>
              <w:rPr>
                <w:rFonts w:ascii="Arial" w:hAnsi="Arial" w:cs="Arial"/>
                <w:color w:val="000000"/>
              </w:rPr>
            </w:pPr>
            <w:r w:rsidRPr="003823F3">
              <w:rPr>
                <w:rFonts w:ascii="Arial" w:hAnsi="Arial" w:cs="Arial"/>
                <w:color w:val="000000"/>
              </w:rPr>
              <w:t>   </w:t>
            </w:r>
            <w:r w:rsidR="00857D97" w:rsidRPr="003823F3">
              <w:rPr>
                <w:rFonts w:ascii="Arial" w:hAnsi="Arial" w:cs="Arial"/>
              </w:rPr>
              <w:t xml:space="preserve">+1 </w:t>
            </w:r>
            <w:r w:rsidR="0012435E">
              <w:rPr>
                <w:rFonts w:ascii="Arial" w:hAnsi="Arial" w:cs="Arial"/>
              </w:rPr>
              <w:t>(</w:t>
            </w:r>
            <w:r w:rsidR="00857D97" w:rsidRPr="003823F3">
              <w:rPr>
                <w:rFonts w:ascii="Arial" w:hAnsi="Arial" w:cs="Arial"/>
              </w:rPr>
              <w:t>646</w:t>
            </w:r>
            <w:r w:rsidR="0012435E">
              <w:rPr>
                <w:rFonts w:ascii="Arial" w:hAnsi="Arial" w:cs="Arial"/>
              </w:rPr>
              <w:t>)</w:t>
            </w:r>
            <w:r w:rsidR="00857D97" w:rsidRPr="003823F3">
              <w:rPr>
                <w:rFonts w:ascii="Arial" w:hAnsi="Arial" w:cs="Arial"/>
              </w:rPr>
              <w:t xml:space="preserve"> 876</w:t>
            </w:r>
            <w:r w:rsidR="0012435E">
              <w:rPr>
                <w:rFonts w:ascii="Arial" w:hAnsi="Arial" w:cs="Arial"/>
              </w:rPr>
              <w:t>-</w:t>
            </w:r>
            <w:r w:rsidR="00857D97" w:rsidRPr="003823F3">
              <w:rPr>
                <w:rFonts w:ascii="Arial" w:hAnsi="Arial" w:cs="Arial"/>
              </w:rPr>
              <w:t xml:space="preserve">9923  or +1 </w:t>
            </w:r>
            <w:r w:rsidR="0012435E">
              <w:rPr>
                <w:rFonts w:ascii="Arial" w:hAnsi="Arial" w:cs="Arial"/>
              </w:rPr>
              <w:t>(</w:t>
            </w:r>
            <w:r w:rsidR="00857D97" w:rsidRPr="003823F3">
              <w:rPr>
                <w:rFonts w:ascii="Arial" w:hAnsi="Arial" w:cs="Arial"/>
              </w:rPr>
              <w:t>669</w:t>
            </w:r>
            <w:r w:rsidR="0012435E">
              <w:rPr>
                <w:rFonts w:ascii="Arial" w:hAnsi="Arial" w:cs="Arial"/>
              </w:rPr>
              <w:t>)</w:t>
            </w:r>
            <w:r w:rsidR="00857D97" w:rsidRPr="003823F3">
              <w:rPr>
                <w:rFonts w:ascii="Arial" w:hAnsi="Arial" w:cs="Arial"/>
              </w:rPr>
              <w:t xml:space="preserve"> 900</w:t>
            </w:r>
            <w:r w:rsidR="0012435E">
              <w:rPr>
                <w:rFonts w:ascii="Arial" w:hAnsi="Arial" w:cs="Arial"/>
              </w:rPr>
              <w:t>-</w:t>
            </w:r>
            <w:r w:rsidR="00857D97" w:rsidRPr="003823F3">
              <w:rPr>
                <w:rFonts w:ascii="Arial" w:hAnsi="Arial" w:cs="Arial"/>
              </w:rPr>
              <w:t>6833</w:t>
            </w:r>
          </w:p>
          <w:p w:rsidR="002F0F74" w:rsidRPr="0012435E" w:rsidRDefault="000B2B00" w:rsidP="00A303F4">
            <w:pPr>
              <w:rPr>
                <w:rFonts w:ascii="Arial" w:hAnsi="Arial" w:cs="Arial"/>
                <w:b/>
              </w:rPr>
            </w:pPr>
            <w:r w:rsidRPr="002635E8">
              <w:rPr>
                <w:rFonts w:ascii="Arial" w:hAnsi="Arial" w:cs="Arial"/>
                <w:b/>
                <w:color w:val="000000"/>
              </w:rPr>
              <w:t> </w:t>
            </w:r>
            <w:r w:rsidR="000F40BC" w:rsidRPr="002635E8">
              <w:rPr>
                <w:rFonts w:ascii="Arial" w:hAnsi="Arial" w:cs="Arial"/>
                <w:b/>
              </w:rPr>
              <w:t>Meeting ID:</w:t>
            </w:r>
            <w:r w:rsidR="000F40BC" w:rsidRPr="00CF5BFA">
              <w:rPr>
                <w:rFonts w:ascii="Arial" w:hAnsi="Arial" w:cs="Arial"/>
              </w:rPr>
              <w:t xml:space="preserve"> </w:t>
            </w:r>
            <w:r w:rsidR="006F2883">
              <w:rPr>
                <w:rFonts w:ascii="Arial" w:hAnsi="Arial" w:cs="Arial"/>
              </w:rPr>
              <w:t>817 351 282</w:t>
            </w:r>
            <w:r w:rsidR="00B43771">
              <w:rPr>
                <w:rFonts w:ascii="Arial" w:hAnsi="Arial" w:cs="Arial"/>
              </w:rPr>
              <w:t xml:space="preserve"> </w:t>
            </w:r>
            <w:r w:rsidR="009A1267" w:rsidRPr="00CF5BFA">
              <w:rPr>
                <w:rFonts w:ascii="Arial" w:hAnsi="Arial" w:cs="Arial"/>
              </w:rPr>
              <w:t>#</w:t>
            </w:r>
          </w:p>
        </w:tc>
      </w:tr>
      <w:tr w:rsidR="002F0F74" w:rsidRPr="00E163C1" w:rsidTr="00354D80">
        <w:trPr>
          <w:gridAfter w:val="1"/>
          <w:wAfter w:w="18" w:type="dxa"/>
          <w:trHeight w:val="462"/>
        </w:trPr>
        <w:tc>
          <w:tcPr>
            <w:tcW w:w="10440" w:type="dxa"/>
            <w:gridSpan w:val="2"/>
            <w:tcBorders>
              <w:top w:val="single" w:sz="6" w:space="0" w:color="auto"/>
              <w:bottom w:val="double" w:sz="6" w:space="0" w:color="auto"/>
            </w:tcBorders>
            <w:shd w:val="clear" w:color="auto" w:fill="EAEAEA"/>
          </w:tcPr>
          <w:p w:rsidR="002F0F74" w:rsidRPr="00E163C1" w:rsidRDefault="002F0F74">
            <w:pPr>
              <w:pStyle w:val="Standard1"/>
              <w:jc w:val="center"/>
              <w:rPr>
                <w:rFonts w:ascii="Arial" w:hAnsi="Arial" w:cs="Arial"/>
                <w:b/>
                <w:bCs/>
                <w:sz w:val="36"/>
                <w:szCs w:val="36"/>
              </w:rPr>
            </w:pPr>
            <w:r w:rsidRPr="00E163C1">
              <w:rPr>
                <w:rFonts w:ascii="Arial" w:hAnsi="Arial" w:cs="Arial"/>
                <w:b/>
                <w:bCs/>
                <w:sz w:val="36"/>
                <w:szCs w:val="36"/>
              </w:rPr>
              <w:t>AGENDA</w:t>
            </w:r>
          </w:p>
        </w:tc>
      </w:tr>
      <w:tr w:rsidR="00354D80" w:rsidRPr="00B36AD8"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E163C1" w:rsidRPr="00B36AD8" w:rsidRDefault="00E163C1" w:rsidP="00354D80">
            <w:pPr>
              <w:pStyle w:val="Standard1"/>
              <w:spacing w:before="0" w:after="0"/>
              <w:rPr>
                <w:rFonts w:ascii="Arial" w:hAnsi="Arial" w:cs="Arial"/>
                <w:b/>
                <w:bCs/>
                <w:szCs w:val="28"/>
              </w:rPr>
            </w:pPr>
          </w:p>
          <w:p w:rsidR="00354D80" w:rsidRPr="00B36AD8" w:rsidRDefault="00354D80" w:rsidP="00354D80">
            <w:pPr>
              <w:pStyle w:val="Standard1"/>
              <w:spacing w:before="0" w:after="0"/>
              <w:rPr>
                <w:rFonts w:ascii="Arial" w:hAnsi="Arial" w:cs="Arial"/>
                <w:b/>
                <w:bCs/>
                <w:sz w:val="24"/>
                <w:szCs w:val="24"/>
              </w:rPr>
            </w:pPr>
          </w:p>
          <w:p w:rsidR="00354D80" w:rsidRPr="00B36AD8" w:rsidRDefault="00354D80" w:rsidP="00354D80">
            <w:pPr>
              <w:pStyle w:val="Standard1"/>
              <w:spacing w:before="0" w:after="0"/>
              <w:rPr>
                <w:rFonts w:ascii="Arial" w:hAnsi="Arial" w:cs="Arial"/>
                <w:bCs/>
                <w:sz w:val="24"/>
                <w:szCs w:val="24"/>
              </w:rPr>
            </w:pPr>
            <w:r w:rsidRPr="00B36AD8">
              <w:rPr>
                <w:rFonts w:ascii="Arial" w:hAnsi="Arial" w:cs="Arial"/>
                <w:b/>
                <w:bCs/>
                <w:sz w:val="24"/>
                <w:szCs w:val="28"/>
              </w:rPr>
              <w:t xml:space="preserve">Tech-Subcommittee: </w:t>
            </w:r>
            <w:hyperlink r:id="rId7" w:history="1">
              <w:r w:rsidRPr="00B36AD8">
                <w:rPr>
                  <w:rStyle w:val="Hyperlink"/>
                  <w:rFonts w:ascii="Arial" w:hAnsi="Arial" w:cs="Arial"/>
                  <w:bCs/>
                  <w:sz w:val="24"/>
                  <w:szCs w:val="24"/>
                </w:rPr>
                <w:t>https://nationalsbeap.org/sbeap/resources/subcommittees/technical</w:t>
              </w:r>
            </w:hyperlink>
            <w:r w:rsidRPr="00B36AD8">
              <w:rPr>
                <w:rFonts w:ascii="Arial" w:hAnsi="Arial" w:cs="Arial"/>
                <w:b/>
                <w:bCs/>
                <w:sz w:val="28"/>
                <w:szCs w:val="28"/>
              </w:rPr>
              <w:t xml:space="preserve"> </w:t>
            </w:r>
          </w:p>
          <w:p w:rsidR="0072312D" w:rsidRPr="00B36AD8" w:rsidRDefault="00354D80" w:rsidP="00272883">
            <w:pPr>
              <w:rPr>
                <w:rFonts w:ascii="Arial" w:hAnsi="Arial" w:cs="Arial"/>
                <w:color w:val="1F497D"/>
              </w:rPr>
            </w:pPr>
            <w:r w:rsidRPr="00B36AD8">
              <w:rPr>
                <w:rFonts w:ascii="Arial" w:hAnsi="Arial" w:cs="Arial"/>
                <w:color w:val="1F497D"/>
              </w:rPr>
              <w:t xml:space="preserve"> </w:t>
            </w:r>
          </w:p>
          <w:p w:rsidR="00DF598C" w:rsidRPr="00B36AD8" w:rsidRDefault="00DF598C" w:rsidP="00272883">
            <w:pPr>
              <w:rPr>
                <w:rFonts w:ascii="Arial" w:hAnsi="Arial" w:cs="Arial"/>
                <w:color w:val="1F497D"/>
              </w:rPr>
            </w:pPr>
            <w:r w:rsidRPr="00B36AD8">
              <w:rPr>
                <w:rFonts w:ascii="Arial" w:hAnsi="Arial" w:cs="Arial"/>
                <w:color w:val="1F497D"/>
              </w:rPr>
              <w:t xml:space="preserve">Allison Crowther (KS), Donovan Grimwood (TN), Mark Stoddard (IN), Alison </w:t>
            </w:r>
            <w:proofErr w:type="spellStart"/>
            <w:r w:rsidRPr="00B36AD8">
              <w:rPr>
                <w:rFonts w:ascii="Arial" w:hAnsi="Arial" w:cs="Arial"/>
                <w:color w:val="1F497D"/>
              </w:rPr>
              <w:t>Luedtke</w:t>
            </w:r>
            <w:proofErr w:type="spellEnd"/>
            <w:r w:rsidRPr="00B36AD8">
              <w:rPr>
                <w:rFonts w:ascii="Arial" w:hAnsi="Arial" w:cs="Arial"/>
                <w:color w:val="1F497D"/>
              </w:rPr>
              <w:t xml:space="preserve">, Belinda Breidenbach (ID), Daniel Chuquin (TN), Derek </w:t>
            </w:r>
            <w:proofErr w:type="spellStart"/>
            <w:r w:rsidRPr="00B36AD8">
              <w:rPr>
                <w:rFonts w:ascii="Arial" w:hAnsi="Arial" w:cs="Arial"/>
                <w:color w:val="1F497D"/>
              </w:rPr>
              <w:t>Bozzell</w:t>
            </w:r>
            <w:proofErr w:type="spellEnd"/>
            <w:r w:rsidRPr="00B36AD8">
              <w:rPr>
                <w:rFonts w:ascii="Arial" w:hAnsi="Arial" w:cs="Arial"/>
                <w:color w:val="1F497D"/>
              </w:rPr>
              <w:t xml:space="preserve"> (KY), Genevieve Salmonson (HI), Lisa </w:t>
            </w:r>
            <w:proofErr w:type="spellStart"/>
            <w:r w:rsidRPr="00B36AD8">
              <w:rPr>
                <w:rFonts w:ascii="Arial" w:hAnsi="Arial" w:cs="Arial"/>
                <w:color w:val="1F497D"/>
              </w:rPr>
              <w:t>Ashenbrenner</w:t>
            </w:r>
            <w:proofErr w:type="spellEnd"/>
            <w:r w:rsidRPr="00B36AD8">
              <w:rPr>
                <w:rFonts w:ascii="Arial" w:hAnsi="Arial" w:cs="Arial"/>
                <w:color w:val="1F497D"/>
              </w:rPr>
              <w:t xml:space="preserve"> – Hunt (WI), Trayce Thomas (MS), Jennifer Wittenburg</w:t>
            </w:r>
            <w:r w:rsidR="002A40B3" w:rsidRPr="00B36AD8">
              <w:rPr>
                <w:rFonts w:ascii="Arial" w:hAnsi="Arial" w:cs="Arial"/>
                <w:color w:val="1F497D"/>
              </w:rPr>
              <w:t>, John Podolinsky (MT)</w:t>
            </w:r>
          </w:p>
          <w:p w:rsidR="00DF598C" w:rsidRPr="00B36AD8" w:rsidRDefault="00DF598C" w:rsidP="006F2883">
            <w:pPr>
              <w:ind w:left="360"/>
              <w:jc w:val="center"/>
              <w:rPr>
                <w:rFonts w:ascii="Arial" w:hAnsi="Arial" w:cs="Arial"/>
                <w:b/>
                <w:bCs/>
                <w:sz w:val="28"/>
                <w:szCs w:val="28"/>
              </w:rPr>
            </w:pPr>
          </w:p>
          <w:p w:rsidR="006F2883" w:rsidRPr="00B36AD8" w:rsidRDefault="006F2883" w:rsidP="006F2883">
            <w:pPr>
              <w:ind w:left="360"/>
              <w:jc w:val="center"/>
              <w:rPr>
                <w:rFonts w:ascii="Arial" w:hAnsi="Arial" w:cs="Arial"/>
                <w:b/>
                <w:bCs/>
                <w:sz w:val="28"/>
                <w:szCs w:val="28"/>
              </w:rPr>
            </w:pPr>
            <w:r w:rsidRPr="00B36AD8">
              <w:rPr>
                <w:rFonts w:ascii="Arial" w:hAnsi="Arial" w:cs="Arial"/>
                <w:b/>
                <w:bCs/>
                <w:sz w:val="28"/>
                <w:szCs w:val="28"/>
              </w:rPr>
              <w:t>Open forum to discuss topics and speakers for 2020</w:t>
            </w:r>
          </w:p>
          <w:p w:rsidR="00D12B51" w:rsidRPr="00D12B51" w:rsidRDefault="00982222" w:rsidP="006F2883">
            <w:pPr>
              <w:ind w:left="360"/>
              <w:jc w:val="center"/>
              <w:rPr>
                <w:rFonts w:ascii="Arial" w:hAnsi="Arial" w:cs="Arial"/>
                <w:bCs/>
                <w:sz w:val="20"/>
                <w:szCs w:val="20"/>
              </w:rPr>
            </w:pPr>
            <w:r w:rsidRPr="00D12B51">
              <w:rPr>
                <w:rFonts w:ascii="Arial" w:hAnsi="Arial" w:cs="Arial"/>
                <w:bCs/>
                <w:sz w:val="20"/>
                <w:szCs w:val="20"/>
              </w:rPr>
              <w:t>What would you wish to know that would help you as an SBEAP?</w:t>
            </w:r>
          </w:p>
          <w:p w:rsidR="00982222" w:rsidRPr="00D12B51" w:rsidRDefault="00D12B51" w:rsidP="006F2883">
            <w:pPr>
              <w:ind w:left="360"/>
              <w:jc w:val="center"/>
              <w:rPr>
                <w:rFonts w:ascii="Arial" w:hAnsi="Arial" w:cs="Arial"/>
                <w:bCs/>
                <w:color w:val="FF0000"/>
                <w:sz w:val="20"/>
                <w:szCs w:val="20"/>
              </w:rPr>
            </w:pPr>
            <w:r w:rsidRPr="00D12B51">
              <w:rPr>
                <w:rFonts w:ascii="Arial" w:hAnsi="Arial" w:cs="Arial"/>
                <w:bCs/>
                <w:color w:val="FF0000"/>
                <w:sz w:val="20"/>
                <w:szCs w:val="20"/>
              </w:rPr>
              <w:t>W</w:t>
            </w:r>
            <w:r w:rsidR="005E4814" w:rsidRPr="00D12B51">
              <w:rPr>
                <w:rFonts w:ascii="Arial" w:hAnsi="Arial" w:cs="Arial"/>
                <w:bCs/>
                <w:color w:val="FF0000"/>
                <w:sz w:val="20"/>
                <w:szCs w:val="20"/>
              </w:rPr>
              <w:t xml:space="preserve">hat tools are available to help make your job easier? </w:t>
            </w:r>
          </w:p>
          <w:p w:rsidR="00982222" w:rsidRPr="00D12B51" w:rsidRDefault="00982222" w:rsidP="00982222">
            <w:pPr>
              <w:ind w:left="360"/>
              <w:jc w:val="center"/>
              <w:rPr>
                <w:rFonts w:ascii="Arial" w:hAnsi="Arial" w:cs="Arial"/>
                <w:bCs/>
                <w:color w:val="FF0000"/>
                <w:sz w:val="20"/>
                <w:szCs w:val="20"/>
              </w:rPr>
            </w:pPr>
            <w:r w:rsidRPr="00D12B51">
              <w:rPr>
                <w:rFonts w:ascii="Arial" w:hAnsi="Arial" w:cs="Arial"/>
                <w:bCs/>
                <w:color w:val="FF0000"/>
                <w:sz w:val="20"/>
                <w:szCs w:val="20"/>
              </w:rPr>
              <w:t>What is it that your State SBEAP does that is exceptional?</w:t>
            </w:r>
          </w:p>
          <w:p w:rsidR="00982222" w:rsidRPr="00D12B51" w:rsidRDefault="00982222" w:rsidP="006F2883">
            <w:pPr>
              <w:ind w:left="360"/>
              <w:jc w:val="center"/>
              <w:rPr>
                <w:rFonts w:ascii="Arial" w:hAnsi="Arial" w:cs="Arial"/>
                <w:bCs/>
                <w:color w:val="FF0000"/>
                <w:sz w:val="20"/>
                <w:szCs w:val="20"/>
              </w:rPr>
            </w:pPr>
            <w:r w:rsidRPr="00D12B51">
              <w:rPr>
                <w:rFonts w:ascii="Arial" w:hAnsi="Arial" w:cs="Arial"/>
                <w:bCs/>
                <w:color w:val="FF0000"/>
                <w:sz w:val="20"/>
                <w:szCs w:val="20"/>
              </w:rPr>
              <w:t>What is a significant compliance issue that confronts regulated entities in your state?</w:t>
            </w:r>
          </w:p>
          <w:p w:rsidR="00982222" w:rsidRPr="00E4352A" w:rsidRDefault="00982222" w:rsidP="006F2883">
            <w:pPr>
              <w:ind w:left="360"/>
              <w:jc w:val="center"/>
              <w:rPr>
                <w:rFonts w:ascii="Arial" w:hAnsi="Arial" w:cs="Arial"/>
                <w:b/>
                <w:bCs/>
              </w:rPr>
            </w:pPr>
            <w:r w:rsidRPr="00D12B51">
              <w:rPr>
                <w:rFonts w:ascii="Arial" w:hAnsi="Arial" w:cs="Arial"/>
                <w:bCs/>
                <w:sz w:val="20"/>
                <w:szCs w:val="20"/>
              </w:rPr>
              <w:t>Who do you know that would make a great speaker for one of these topics?</w:t>
            </w:r>
          </w:p>
          <w:p w:rsidR="005813AD" w:rsidRPr="00B36AD8" w:rsidRDefault="005813AD" w:rsidP="005813AD">
            <w:pPr>
              <w:tabs>
                <w:tab w:val="left" w:pos="8460"/>
              </w:tabs>
              <w:rPr>
                <w:rFonts w:ascii="Arial" w:hAnsi="Arial" w:cs="Arial"/>
                <w:b/>
                <w:color w:val="000000"/>
              </w:rPr>
            </w:pPr>
          </w:p>
          <w:p w:rsidR="003B2617" w:rsidRPr="00670E08" w:rsidRDefault="00ED5EAB" w:rsidP="00ED5EAB">
            <w:pPr>
              <w:pStyle w:val="ListParagraph"/>
              <w:numPr>
                <w:ilvl w:val="0"/>
                <w:numId w:val="33"/>
              </w:numPr>
              <w:rPr>
                <w:rFonts w:ascii="Arial" w:hAnsi="Arial" w:cs="Arial"/>
                <w:b/>
                <w:sz w:val="24"/>
                <w:szCs w:val="24"/>
              </w:rPr>
            </w:pPr>
            <w:r w:rsidRPr="00670E08">
              <w:rPr>
                <w:rFonts w:ascii="Arial" w:hAnsi="Arial" w:cs="Arial"/>
                <w:b/>
                <w:sz w:val="24"/>
                <w:szCs w:val="24"/>
              </w:rPr>
              <w:t>Use of chlorinated solvents</w:t>
            </w:r>
          </w:p>
          <w:p w:rsidR="00EB3B7C" w:rsidRPr="00B36AD8" w:rsidRDefault="00EB3B7C" w:rsidP="00EB3B7C">
            <w:pPr>
              <w:pStyle w:val="ListParagraph"/>
              <w:numPr>
                <w:ilvl w:val="1"/>
                <w:numId w:val="33"/>
              </w:numPr>
              <w:ind w:left="1080"/>
              <w:rPr>
                <w:rFonts w:ascii="Arial" w:hAnsi="Arial" w:cs="Arial"/>
                <w:sz w:val="24"/>
                <w:szCs w:val="24"/>
              </w:rPr>
            </w:pPr>
            <w:proofErr w:type="spellStart"/>
            <w:r w:rsidRPr="00D12B51">
              <w:rPr>
                <w:rFonts w:ascii="Arial" w:hAnsi="Arial" w:cs="Arial"/>
                <w:b/>
                <w:sz w:val="24"/>
                <w:szCs w:val="24"/>
              </w:rPr>
              <w:t>Drycleaning</w:t>
            </w:r>
            <w:proofErr w:type="spellEnd"/>
            <w:r w:rsidRPr="00D12B51">
              <w:rPr>
                <w:rFonts w:ascii="Arial" w:hAnsi="Arial" w:cs="Arial"/>
                <w:b/>
                <w:sz w:val="24"/>
                <w:szCs w:val="24"/>
              </w:rPr>
              <w:t xml:space="preserve"> – co-located facilities</w:t>
            </w:r>
            <w:r w:rsidR="00DF598C" w:rsidRPr="00B36AD8">
              <w:rPr>
                <w:rFonts w:ascii="Arial" w:hAnsi="Arial" w:cs="Arial"/>
                <w:sz w:val="24"/>
                <w:szCs w:val="24"/>
              </w:rPr>
              <w:t xml:space="preserve">. </w:t>
            </w:r>
            <w:r w:rsidR="00B802B8" w:rsidRPr="00B36AD8">
              <w:rPr>
                <w:rFonts w:ascii="Arial" w:hAnsi="Arial" w:cs="Arial"/>
                <w:b/>
                <w:i/>
                <w:sz w:val="24"/>
                <w:szCs w:val="24"/>
              </w:rPr>
              <w:t>After December 21, 2020, the owner or operator shall eliminate any emission of PCE from any dry cleaning system that is located in a building with a residence</w:t>
            </w:r>
            <w:r w:rsidR="00B802B8" w:rsidRPr="00B36AD8">
              <w:rPr>
                <w:rFonts w:ascii="Arial" w:hAnsi="Arial" w:cs="Arial"/>
                <w:color w:val="FF0000"/>
                <w:sz w:val="24"/>
                <w:szCs w:val="24"/>
              </w:rPr>
              <w:t xml:space="preserve">. </w:t>
            </w:r>
            <w:r w:rsidR="00A424CD" w:rsidRPr="00B36AD8">
              <w:rPr>
                <w:rFonts w:ascii="Arial" w:hAnsi="Arial" w:cs="Arial"/>
                <w:color w:val="FF0000"/>
                <w:sz w:val="24"/>
                <w:szCs w:val="24"/>
              </w:rPr>
              <w:t xml:space="preserve">We could revisit </w:t>
            </w:r>
            <w:r w:rsidR="00DF598C" w:rsidRPr="00B36AD8">
              <w:rPr>
                <w:rFonts w:ascii="Arial" w:hAnsi="Arial" w:cs="Arial"/>
                <w:color w:val="FF0000"/>
                <w:sz w:val="24"/>
                <w:szCs w:val="24"/>
              </w:rPr>
              <w:t xml:space="preserve">basic dry cleaning assistance. Mary </w:t>
            </w:r>
            <w:proofErr w:type="spellStart"/>
            <w:r w:rsidR="00DF598C" w:rsidRPr="00B36AD8">
              <w:rPr>
                <w:rFonts w:ascii="Arial" w:hAnsi="Arial" w:cs="Arial"/>
                <w:color w:val="FF0000"/>
                <w:sz w:val="24"/>
                <w:szCs w:val="24"/>
              </w:rPr>
              <w:t>Scalco</w:t>
            </w:r>
            <w:proofErr w:type="spellEnd"/>
            <w:r w:rsidR="00DF598C" w:rsidRPr="00B36AD8">
              <w:rPr>
                <w:rFonts w:ascii="Arial" w:hAnsi="Arial" w:cs="Arial"/>
                <w:color w:val="FF0000"/>
                <w:sz w:val="24"/>
                <w:szCs w:val="24"/>
              </w:rPr>
              <w:t xml:space="preserve"> with DLI</w:t>
            </w:r>
            <w:r w:rsidR="00664AEE" w:rsidRPr="00B36AD8">
              <w:rPr>
                <w:rFonts w:ascii="Arial" w:hAnsi="Arial" w:cs="Arial"/>
                <w:color w:val="FF0000"/>
                <w:sz w:val="24"/>
                <w:szCs w:val="24"/>
              </w:rPr>
              <w:t xml:space="preserve"> (</w:t>
            </w:r>
            <w:proofErr w:type="spellStart"/>
            <w:r w:rsidR="00664AEE" w:rsidRPr="00B36AD8">
              <w:rPr>
                <w:rFonts w:ascii="Arial" w:hAnsi="Arial" w:cs="Arial"/>
                <w:color w:val="FF0000"/>
                <w:sz w:val="24"/>
                <w:szCs w:val="24"/>
              </w:rPr>
              <w:t>Drycleaning</w:t>
            </w:r>
            <w:proofErr w:type="spellEnd"/>
            <w:r w:rsidR="00664AEE" w:rsidRPr="00B36AD8">
              <w:rPr>
                <w:rFonts w:ascii="Arial" w:hAnsi="Arial" w:cs="Arial"/>
                <w:color w:val="FF0000"/>
                <w:sz w:val="24"/>
                <w:szCs w:val="24"/>
              </w:rPr>
              <w:t xml:space="preserve"> &amp; Laundry Institute)</w:t>
            </w:r>
            <w:r w:rsidR="00A424CD" w:rsidRPr="00B36AD8">
              <w:rPr>
                <w:rFonts w:ascii="Arial" w:hAnsi="Arial" w:cs="Arial"/>
                <w:color w:val="FF0000"/>
                <w:sz w:val="24"/>
                <w:szCs w:val="24"/>
              </w:rPr>
              <w:t xml:space="preserve"> is a potential speaker</w:t>
            </w:r>
            <w:r w:rsidR="00DF598C" w:rsidRPr="00B36AD8">
              <w:rPr>
                <w:rFonts w:ascii="Arial" w:hAnsi="Arial" w:cs="Arial"/>
                <w:color w:val="FF0000"/>
                <w:sz w:val="24"/>
                <w:szCs w:val="24"/>
              </w:rPr>
              <w:t>.</w:t>
            </w:r>
            <w:r w:rsidR="00B802B8" w:rsidRPr="00B36AD8">
              <w:rPr>
                <w:rFonts w:ascii="Arial" w:hAnsi="Arial" w:cs="Arial"/>
                <w:color w:val="FF0000"/>
                <w:sz w:val="24"/>
                <w:szCs w:val="24"/>
              </w:rPr>
              <w:t xml:space="preserve"> Mary spoke during the 2014 SBEAP annual training. </w:t>
            </w:r>
            <w:r w:rsidR="00DF598C" w:rsidRPr="00B36AD8">
              <w:rPr>
                <w:rFonts w:ascii="Arial" w:hAnsi="Arial" w:cs="Arial"/>
                <w:color w:val="FF0000"/>
                <w:sz w:val="24"/>
                <w:szCs w:val="24"/>
              </w:rPr>
              <w:t>Tony’s 3</w:t>
            </w:r>
            <w:r w:rsidR="00DF598C" w:rsidRPr="00B36AD8">
              <w:rPr>
                <w:rFonts w:ascii="Arial" w:hAnsi="Arial" w:cs="Arial"/>
                <w:color w:val="FF0000"/>
                <w:sz w:val="24"/>
                <w:szCs w:val="24"/>
                <w:vertAlign w:val="superscript"/>
              </w:rPr>
              <w:t>rd</w:t>
            </w:r>
            <w:r w:rsidR="00DF598C" w:rsidRPr="00B36AD8">
              <w:rPr>
                <w:rFonts w:ascii="Arial" w:hAnsi="Arial" w:cs="Arial"/>
                <w:color w:val="FF0000"/>
                <w:sz w:val="24"/>
                <w:szCs w:val="24"/>
              </w:rPr>
              <w:t xml:space="preserve"> choice. </w:t>
            </w:r>
            <w:r w:rsidR="00A424CD" w:rsidRPr="00B36AD8">
              <w:rPr>
                <w:rFonts w:ascii="Arial" w:hAnsi="Arial" w:cs="Arial"/>
                <w:color w:val="FF0000"/>
                <w:sz w:val="24"/>
                <w:szCs w:val="24"/>
              </w:rPr>
              <w:t>C</w:t>
            </w:r>
            <w:r w:rsidR="00DF598C" w:rsidRPr="00B36AD8">
              <w:rPr>
                <w:rFonts w:ascii="Arial" w:hAnsi="Arial" w:cs="Arial"/>
                <w:color w:val="FF0000"/>
                <w:sz w:val="24"/>
                <w:szCs w:val="24"/>
              </w:rPr>
              <w:t xml:space="preserve">o-located </w:t>
            </w:r>
            <w:r w:rsidR="00A424CD" w:rsidRPr="00B36AD8">
              <w:rPr>
                <w:rFonts w:ascii="Arial" w:hAnsi="Arial" w:cs="Arial"/>
                <w:color w:val="FF0000"/>
                <w:sz w:val="24"/>
                <w:szCs w:val="24"/>
              </w:rPr>
              <w:t>facilities ma</w:t>
            </w:r>
            <w:bookmarkStart w:id="0" w:name="_GoBack"/>
            <w:r w:rsidR="00A424CD" w:rsidRPr="00B36AD8">
              <w:rPr>
                <w:rFonts w:ascii="Arial" w:hAnsi="Arial" w:cs="Arial"/>
                <w:color w:val="FF0000"/>
                <w:sz w:val="24"/>
                <w:szCs w:val="24"/>
              </w:rPr>
              <w:t xml:space="preserve">y not be a significant issue except in larger metropolitan areas.  In Indiana, the remediation </w:t>
            </w:r>
            <w:bookmarkEnd w:id="0"/>
            <w:r w:rsidR="00A424CD" w:rsidRPr="00B36AD8">
              <w:rPr>
                <w:rFonts w:ascii="Arial" w:hAnsi="Arial" w:cs="Arial"/>
                <w:color w:val="FF0000"/>
                <w:sz w:val="24"/>
                <w:szCs w:val="24"/>
              </w:rPr>
              <w:t xml:space="preserve">of contaminated sites where </w:t>
            </w:r>
            <w:proofErr w:type="spellStart"/>
            <w:r w:rsidR="00A424CD" w:rsidRPr="00B36AD8">
              <w:rPr>
                <w:rFonts w:ascii="Arial" w:hAnsi="Arial" w:cs="Arial"/>
                <w:color w:val="FF0000"/>
                <w:sz w:val="24"/>
                <w:szCs w:val="24"/>
              </w:rPr>
              <w:t>drycleaning</w:t>
            </w:r>
            <w:proofErr w:type="spellEnd"/>
            <w:r w:rsidR="00A424CD" w:rsidRPr="00B36AD8">
              <w:rPr>
                <w:rFonts w:ascii="Arial" w:hAnsi="Arial" w:cs="Arial"/>
                <w:color w:val="FF0000"/>
                <w:sz w:val="24"/>
                <w:szCs w:val="24"/>
              </w:rPr>
              <w:t xml:space="preserve"> takes place or had taken place is a bigger issue.</w:t>
            </w:r>
          </w:p>
          <w:p w:rsidR="00A424CD" w:rsidRPr="00B36AD8" w:rsidRDefault="00A424CD" w:rsidP="00EB3B7C">
            <w:pPr>
              <w:pStyle w:val="ListParagraph"/>
              <w:numPr>
                <w:ilvl w:val="1"/>
                <w:numId w:val="33"/>
              </w:numPr>
              <w:ind w:left="1080"/>
              <w:rPr>
                <w:rFonts w:ascii="Arial" w:hAnsi="Arial" w:cs="Arial"/>
                <w:sz w:val="24"/>
                <w:szCs w:val="24"/>
              </w:rPr>
            </w:pPr>
            <w:proofErr w:type="spellStart"/>
            <w:r w:rsidRPr="00D12B51">
              <w:rPr>
                <w:rFonts w:ascii="Arial" w:hAnsi="Arial" w:cs="Arial"/>
                <w:b/>
                <w:sz w:val="24"/>
                <w:szCs w:val="24"/>
              </w:rPr>
              <w:t>Drycleaning</w:t>
            </w:r>
            <w:proofErr w:type="spellEnd"/>
            <w:r w:rsidRPr="00B36AD8">
              <w:rPr>
                <w:rFonts w:ascii="Arial" w:hAnsi="Arial" w:cs="Arial"/>
                <w:sz w:val="24"/>
                <w:szCs w:val="24"/>
              </w:rPr>
              <w:t xml:space="preserve"> – </w:t>
            </w:r>
            <w:r w:rsidRPr="00B36AD8">
              <w:rPr>
                <w:rFonts w:ascii="Arial" w:hAnsi="Arial" w:cs="Arial"/>
                <w:color w:val="FF0000"/>
                <w:sz w:val="24"/>
                <w:szCs w:val="24"/>
              </w:rPr>
              <w:t xml:space="preserve">A proposal to add n-Propyl Bromide (Dry-Solv or </w:t>
            </w:r>
            <w:proofErr w:type="spellStart"/>
            <w:r w:rsidRPr="00B36AD8">
              <w:rPr>
                <w:rFonts w:ascii="Arial" w:hAnsi="Arial" w:cs="Arial"/>
                <w:color w:val="FF0000"/>
                <w:sz w:val="24"/>
                <w:szCs w:val="24"/>
              </w:rPr>
              <w:t>Fabri</w:t>
            </w:r>
            <w:proofErr w:type="spellEnd"/>
            <w:r w:rsidRPr="00B36AD8">
              <w:rPr>
                <w:rFonts w:ascii="Arial" w:hAnsi="Arial" w:cs="Arial"/>
                <w:color w:val="FF0000"/>
                <w:sz w:val="24"/>
                <w:szCs w:val="24"/>
              </w:rPr>
              <w:t>-Solve) to the list of HAPs is being considered</w:t>
            </w:r>
          </w:p>
          <w:p w:rsidR="00EB3B7C" w:rsidRPr="00B36AD8" w:rsidRDefault="00EB3B7C" w:rsidP="00EB3B7C">
            <w:pPr>
              <w:pStyle w:val="ListParagraph"/>
              <w:numPr>
                <w:ilvl w:val="1"/>
                <w:numId w:val="33"/>
              </w:numPr>
              <w:ind w:left="1080"/>
              <w:rPr>
                <w:rFonts w:ascii="Arial" w:hAnsi="Arial" w:cs="Arial"/>
                <w:sz w:val="24"/>
                <w:szCs w:val="24"/>
              </w:rPr>
            </w:pPr>
            <w:r w:rsidRPr="00D12B51">
              <w:rPr>
                <w:rFonts w:ascii="Arial" w:hAnsi="Arial" w:cs="Arial"/>
                <w:b/>
                <w:sz w:val="24"/>
                <w:szCs w:val="24"/>
              </w:rPr>
              <w:t>Subpart T</w:t>
            </w:r>
            <w:r w:rsidR="00A424CD" w:rsidRPr="00B36AD8">
              <w:rPr>
                <w:rFonts w:ascii="Arial" w:hAnsi="Arial" w:cs="Arial"/>
                <w:sz w:val="24"/>
                <w:szCs w:val="24"/>
              </w:rPr>
              <w:t xml:space="preserve"> – </w:t>
            </w:r>
            <w:r w:rsidR="00A424CD" w:rsidRPr="00B36AD8">
              <w:rPr>
                <w:rFonts w:ascii="Arial" w:hAnsi="Arial" w:cs="Arial"/>
                <w:color w:val="FF0000"/>
                <w:sz w:val="24"/>
                <w:szCs w:val="24"/>
              </w:rPr>
              <w:t xml:space="preserve">Alternatives to the use of </w:t>
            </w:r>
            <w:proofErr w:type="spellStart"/>
            <w:r w:rsidR="00A424CD" w:rsidRPr="00B36AD8">
              <w:rPr>
                <w:rFonts w:ascii="Arial" w:hAnsi="Arial" w:cs="Arial"/>
                <w:color w:val="FF0000"/>
                <w:sz w:val="24"/>
                <w:szCs w:val="24"/>
              </w:rPr>
              <w:t>MeCl</w:t>
            </w:r>
            <w:proofErr w:type="spellEnd"/>
            <w:r w:rsidR="00A424CD" w:rsidRPr="00B36AD8">
              <w:rPr>
                <w:rFonts w:ascii="Arial" w:hAnsi="Arial" w:cs="Arial"/>
                <w:color w:val="FF0000"/>
                <w:sz w:val="24"/>
                <w:szCs w:val="24"/>
              </w:rPr>
              <w:t xml:space="preserve"> and TCE which could include VOC exempt solvents and aqueous based cleaners.</w:t>
            </w:r>
            <w:r w:rsidR="00B36AD8" w:rsidRPr="00B36AD8">
              <w:rPr>
                <w:rFonts w:ascii="Arial" w:hAnsi="Arial" w:cs="Arial"/>
                <w:color w:val="FF0000"/>
                <w:sz w:val="24"/>
                <w:szCs w:val="24"/>
              </w:rPr>
              <w:t xml:space="preserve">  Some manufacturers are advocating a change - </w:t>
            </w:r>
            <w:hyperlink r:id="rId8" w:history="1">
              <w:r w:rsidR="00B36AD8" w:rsidRPr="00B36AD8">
                <w:rPr>
                  <w:rStyle w:val="Hyperlink"/>
                  <w:rFonts w:ascii="Arial" w:hAnsi="Arial" w:cs="Arial"/>
                  <w:color w:val="FF0000"/>
                  <w:sz w:val="24"/>
                  <w:szCs w:val="24"/>
                </w:rPr>
                <w:t>https://www.slideproducts.com/no-trichloroethylene.html</w:t>
              </w:r>
            </w:hyperlink>
          </w:p>
          <w:p w:rsidR="00CF1DB7" w:rsidRPr="00B36AD8" w:rsidRDefault="00ED5EAB" w:rsidP="00D12B51">
            <w:pPr>
              <w:pStyle w:val="ListParagraph"/>
              <w:numPr>
                <w:ilvl w:val="0"/>
                <w:numId w:val="33"/>
              </w:numPr>
              <w:ind w:left="720" w:hanging="288"/>
              <w:rPr>
                <w:rFonts w:ascii="Arial" w:hAnsi="Arial" w:cs="Arial"/>
                <w:color w:val="FF0000"/>
                <w:sz w:val="24"/>
                <w:szCs w:val="24"/>
              </w:rPr>
            </w:pPr>
            <w:r w:rsidRPr="00D12B51">
              <w:rPr>
                <w:rFonts w:ascii="Arial" w:hAnsi="Arial" w:cs="Arial"/>
                <w:b/>
                <w:sz w:val="24"/>
                <w:szCs w:val="24"/>
              </w:rPr>
              <w:t>Anti-tampering rules</w:t>
            </w:r>
            <w:r w:rsidR="00234A2B" w:rsidRPr="00D12B51">
              <w:rPr>
                <w:rFonts w:ascii="Arial" w:hAnsi="Arial" w:cs="Arial"/>
                <w:b/>
                <w:sz w:val="24"/>
                <w:szCs w:val="24"/>
              </w:rPr>
              <w:t xml:space="preserve"> </w:t>
            </w:r>
            <w:r w:rsidR="00234A2B" w:rsidRPr="00B36AD8">
              <w:rPr>
                <w:rFonts w:ascii="Arial" w:hAnsi="Arial" w:cs="Arial"/>
                <w:sz w:val="24"/>
                <w:szCs w:val="24"/>
              </w:rPr>
              <w:t xml:space="preserve">– </w:t>
            </w:r>
            <w:r w:rsidR="00CF1DB7" w:rsidRPr="00B36AD8">
              <w:rPr>
                <w:rFonts w:ascii="Arial" w:hAnsi="Arial" w:cs="Arial"/>
                <w:color w:val="FF0000"/>
                <w:sz w:val="24"/>
                <w:szCs w:val="24"/>
              </w:rPr>
              <w:t xml:space="preserve">Relates to diesel engines. </w:t>
            </w:r>
            <w:r w:rsidR="00234A2B" w:rsidRPr="00B36AD8">
              <w:rPr>
                <w:rFonts w:ascii="Arial" w:hAnsi="Arial" w:cs="Arial"/>
                <w:color w:val="FF0000"/>
                <w:sz w:val="24"/>
                <w:szCs w:val="24"/>
              </w:rPr>
              <w:t>Unknown if this might be a significant issue. Could be a periodic issue.</w:t>
            </w:r>
            <w:r w:rsidR="00CF1DB7" w:rsidRPr="00B36AD8">
              <w:rPr>
                <w:rFonts w:ascii="Arial" w:hAnsi="Arial" w:cs="Arial"/>
                <w:color w:val="FF0000"/>
                <w:sz w:val="24"/>
                <w:szCs w:val="24"/>
              </w:rPr>
              <w:t xml:space="preserve"> Anti-Tempering is </w:t>
            </w:r>
            <w:r w:rsidR="00B36AD8" w:rsidRPr="00B36AD8">
              <w:rPr>
                <w:rFonts w:ascii="Arial" w:hAnsi="Arial" w:cs="Arial"/>
                <w:color w:val="FF0000"/>
                <w:sz w:val="24"/>
                <w:szCs w:val="24"/>
              </w:rPr>
              <w:t xml:space="preserve">typically </w:t>
            </w:r>
            <w:r w:rsidR="00CF1DB7" w:rsidRPr="00B36AD8">
              <w:rPr>
                <w:rFonts w:ascii="Arial" w:hAnsi="Arial" w:cs="Arial"/>
                <w:color w:val="FF0000"/>
                <w:sz w:val="24"/>
                <w:szCs w:val="24"/>
              </w:rPr>
              <w:t>not part of our target clientele.</w:t>
            </w:r>
            <w:r w:rsidR="00B36AD8" w:rsidRPr="00B36AD8">
              <w:rPr>
                <w:rFonts w:ascii="Arial" w:hAnsi="Arial" w:cs="Arial"/>
                <w:color w:val="FF0000"/>
                <w:sz w:val="24"/>
                <w:szCs w:val="24"/>
              </w:rPr>
              <w:t xml:space="preserve"> However, fleet maintenance and vehicle maintenance shops are affected.  It could be a topic for a monthly call.  EPA gave a presentation in April 2019 - </w:t>
            </w:r>
            <w:hyperlink r:id="rId9" w:history="1">
              <w:r w:rsidR="00B36AD8" w:rsidRPr="00B36AD8">
                <w:rPr>
                  <w:rStyle w:val="Hyperlink"/>
                  <w:rFonts w:ascii="Arial" w:hAnsi="Arial" w:cs="Arial"/>
                  <w:sz w:val="24"/>
                  <w:szCs w:val="24"/>
                </w:rPr>
                <w:t>https://www.epa.gov/sites/production/files/2019-05/documents/tampering-aftermarket-defeat-devices-2019-mcdi-mtg-33pp.pdf</w:t>
              </w:r>
            </w:hyperlink>
          </w:p>
          <w:p w:rsidR="00CF1DB7" w:rsidRPr="00B36AD8" w:rsidRDefault="00ED5EAB" w:rsidP="00D12B51">
            <w:pPr>
              <w:pStyle w:val="ListParagraph"/>
              <w:numPr>
                <w:ilvl w:val="0"/>
                <w:numId w:val="33"/>
              </w:numPr>
              <w:ind w:left="720" w:hanging="288"/>
              <w:rPr>
                <w:rFonts w:ascii="Arial" w:hAnsi="Arial" w:cs="Arial"/>
                <w:color w:val="FF0000"/>
                <w:sz w:val="24"/>
                <w:szCs w:val="24"/>
              </w:rPr>
            </w:pPr>
            <w:r w:rsidRPr="00D12B51">
              <w:rPr>
                <w:rFonts w:ascii="Arial" w:hAnsi="Arial" w:cs="Arial"/>
                <w:b/>
                <w:sz w:val="24"/>
                <w:szCs w:val="24"/>
              </w:rPr>
              <w:t>Storm water permitting</w:t>
            </w:r>
            <w:r w:rsidRPr="00B36AD8">
              <w:rPr>
                <w:rFonts w:ascii="Arial" w:hAnsi="Arial" w:cs="Arial"/>
                <w:sz w:val="24"/>
                <w:szCs w:val="24"/>
              </w:rPr>
              <w:t xml:space="preserve"> – what is and is not a point source?  </w:t>
            </w:r>
            <w:r w:rsidR="00C57805" w:rsidRPr="00B36AD8">
              <w:rPr>
                <w:rFonts w:ascii="Arial" w:hAnsi="Arial" w:cs="Arial"/>
                <w:sz w:val="24"/>
                <w:szCs w:val="24"/>
              </w:rPr>
              <w:t>How</w:t>
            </w:r>
            <w:r w:rsidRPr="00B36AD8">
              <w:rPr>
                <w:rFonts w:ascii="Arial" w:hAnsi="Arial" w:cs="Arial"/>
                <w:sz w:val="24"/>
                <w:szCs w:val="24"/>
              </w:rPr>
              <w:t xml:space="preserve"> is a condition of no exposure assessed/determined?</w:t>
            </w:r>
            <w:r w:rsidR="00CF1DB7" w:rsidRPr="00B36AD8">
              <w:rPr>
                <w:rFonts w:ascii="Arial" w:hAnsi="Arial" w:cs="Arial"/>
                <w:sz w:val="24"/>
                <w:szCs w:val="24"/>
              </w:rPr>
              <w:t xml:space="preserve"> </w:t>
            </w:r>
            <w:r w:rsidR="00CF1DB7" w:rsidRPr="00B36AD8">
              <w:rPr>
                <w:rFonts w:ascii="Arial" w:hAnsi="Arial" w:cs="Arial"/>
                <w:color w:val="FF0000"/>
                <w:sz w:val="24"/>
                <w:szCs w:val="24"/>
              </w:rPr>
              <w:t>Storm Water permitting, while a good topic, would not be air related which some states need in order to get approval to come</w:t>
            </w:r>
            <w:r w:rsidR="00CF1DB7" w:rsidRPr="00B36AD8">
              <w:rPr>
                <w:rFonts w:ascii="Arial" w:hAnsi="Arial" w:cs="Arial"/>
                <w:sz w:val="24"/>
                <w:szCs w:val="24"/>
              </w:rPr>
              <w:t>.</w:t>
            </w:r>
            <w:r w:rsidR="00C57805">
              <w:rPr>
                <w:rFonts w:ascii="Arial" w:hAnsi="Arial" w:cs="Arial"/>
                <w:sz w:val="24"/>
                <w:szCs w:val="24"/>
              </w:rPr>
              <w:t xml:space="preserve">  It could be a topic for a monthly call.</w:t>
            </w:r>
          </w:p>
          <w:p w:rsidR="00ED5EAB" w:rsidRPr="00B36AD8" w:rsidRDefault="00ED5EAB" w:rsidP="00D12B51">
            <w:pPr>
              <w:pStyle w:val="ListParagraph"/>
              <w:numPr>
                <w:ilvl w:val="0"/>
                <w:numId w:val="33"/>
              </w:numPr>
              <w:ind w:left="720" w:hanging="288"/>
              <w:rPr>
                <w:rFonts w:ascii="Arial" w:hAnsi="Arial" w:cs="Arial"/>
                <w:sz w:val="24"/>
                <w:szCs w:val="24"/>
              </w:rPr>
            </w:pPr>
            <w:r w:rsidRPr="00D12B51">
              <w:rPr>
                <w:rFonts w:ascii="Arial" w:hAnsi="Arial" w:cs="Arial"/>
                <w:b/>
                <w:sz w:val="24"/>
                <w:szCs w:val="24"/>
              </w:rPr>
              <w:lastRenderedPageBreak/>
              <w:t>Use of Ethylene Oxide and alternatives</w:t>
            </w:r>
            <w:r w:rsidR="00DF598C" w:rsidRPr="00B36AD8">
              <w:rPr>
                <w:rFonts w:ascii="Arial" w:hAnsi="Arial" w:cs="Arial"/>
                <w:sz w:val="24"/>
                <w:szCs w:val="24"/>
              </w:rPr>
              <w:t xml:space="preserve"> - </w:t>
            </w:r>
            <w:r w:rsidR="00DF598C" w:rsidRPr="00B36AD8">
              <w:rPr>
                <w:rFonts w:ascii="Arial" w:hAnsi="Arial" w:cs="Arial"/>
                <w:color w:val="FF0000"/>
                <w:sz w:val="24"/>
                <w:szCs w:val="24"/>
              </w:rPr>
              <w:t xml:space="preserve">Anne </w:t>
            </w:r>
            <w:proofErr w:type="spellStart"/>
            <w:r w:rsidR="00DF598C" w:rsidRPr="00B36AD8">
              <w:rPr>
                <w:rFonts w:ascii="Arial" w:hAnsi="Arial" w:cs="Arial"/>
                <w:color w:val="FF0000"/>
                <w:sz w:val="24"/>
                <w:szCs w:val="24"/>
              </w:rPr>
              <w:t>Idsall</w:t>
            </w:r>
            <w:proofErr w:type="spellEnd"/>
            <w:r w:rsidR="00C57805">
              <w:rPr>
                <w:rFonts w:ascii="Arial" w:hAnsi="Arial" w:cs="Arial"/>
                <w:color w:val="FF0000"/>
                <w:sz w:val="24"/>
                <w:szCs w:val="24"/>
              </w:rPr>
              <w:t>, Acting Assistant Director of EPA’s Office of Air and Radiation</w:t>
            </w:r>
            <w:r w:rsidR="00DF598C" w:rsidRPr="00B36AD8">
              <w:rPr>
                <w:rFonts w:ascii="Arial" w:hAnsi="Arial" w:cs="Arial"/>
                <w:color w:val="FF0000"/>
                <w:sz w:val="24"/>
                <w:szCs w:val="24"/>
              </w:rPr>
              <w:t xml:space="preserve"> had approached Tony about assisting with this topic. Especially for </w:t>
            </w:r>
            <w:r w:rsidR="00DF598C" w:rsidRPr="00C57805">
              <w:rPr>
                <w:rFonts w:ascii="Arial" w:hAnsi="Arial" w:cs="Arial"/>
                <w:color w:val="FF0000"/>
                <w:sz w:val="24"/>
                <w:szCs w:val="24"/>
              </w:rPr>
              <w:t>SBREFA panel nominations Tony’s 1</w:t>
            </w:r>
            <w:r w:rsidR="00DF598C" w:rsidRPr="00C57805">
              <w:rPr>
                <w:rFonts w:ascii="Arial" w:hAnsi="Arial" w:cs="Arial"/>
                <w:color w:val="FF0000"/>
                <w:sz w:val="24"/>
                <w:szCs w:val="24"/>
                <w:vertAlign w:val="superscript"/>
              </w:rPr>
              <w:t>st</w:t>
            </w:r>
            <w:r w:rsidR="00DF598C" w:rsidRPr="00C57805">
              <w:rPr>
                <w:rFonts w:ascii="Arial" w:hAnsi="Arial" w:cs="Arial"/>
                <w:color w:val="FF0000"/>
                <w:sz w:val="24"/>
                <w:szCs w:val="24"/>
              </w:rPr>
              <w:t xml:space="preserve"> choice</w:t>
            </w:r>
            <w:r w:rsidR="00234A2B" w:rsidRPr="00C57805">
              <w:rPr>
                <w:rFonts w:ascii="Arial" w:hAnsi="Arial" w:cs="Arial"/>
                <w:color w:val="FF0000"/>
                <w:sz w:val="24"/>
                <w:szCs w:val="24"/>
              </w:rPr>
              <w:t>. Most states (on the call) had not dealt with this source much. Some states may be impacted more than others depending on use.</w:t>
            </w:r>
            <w:r w:rsidR="00C57805" w:rsidRPr="00C57805">
              <w:rPr>
                <w:rFonts w:ascii="Arial" w:hAnsi="Arial" w:cs="Arial"/>
                <w:color w:val="FF0000"/>
                <w:sz w:val="24"/>
                <w:szCs w:val="24"/>
              </w:rPr>
              <w:t xml:space="preserve">  NACAA Update, November 2-8, 2019 - </w:t>
            </w:r>
            <w:hyperlink r:id="rId10" w:history="1">
              <w:r w:rsidR="00C57805" w:rsidRPr="00C57805">
                <w:rPr>
                  <w:rStyle w:val="Hyperlink"/>
                  <w:rFonts w:ascii="Arial" w:hAnsi="Arial" w:cs="Arial"/>
                  <w:sz w:val="24"/>
                  <w:szCs w:val="24"/>
                </w:rPr>
                <w:t>http://www.4cleanair.org/sites/default/files/files/documents/110819wklyupdate.pdf</w:t>
              </w:r>
            </w:hyperlink>
          </w:p>
          <w:p w:rsidR="00ED5EAB" w:rsidRPr="00B36AD8" w:rsidRDefault="00EB3B7C" w:rsidP="00D12B51">
            <w:pPr>
              <w:pStyle w:val="ListParagraph"/>
              <w:numPr>
                <w:ilvl w:val="0"/>
                <w:numId w:val="33"/>
              </w:numPr>
              <w:ind w:left="720" w:hanging="288"/>
              <w:rPr>
                <w:rFonts w:ascii="Arial" w:hAnsi="Arial" w:cs="Arial"/>
                <w:sz w:val="24"/>
                <w:szCs w:val="24"/>
              </w:rPr>
            </w:pPr>
            <w:r w:rsidRPr="00D12B51">
              <w:rPr>
                <w:rFonts w:ascii="Arial" w:hAnsi="Arial" w:cs="Arial"/>
                <w:b/>
                <w:sz w:val="24"/>
                <w:szCs w:val="24"/>
              </w:rPr>
              <w:t>Metal finishing/electroplating</w:t>
            </w:r>
            <w:r w:rsidR="00DF598C" w:rsidRPr="00B36AD8">
              <w:rPr>
                <w:rFonts w:ascii="Arial" w:hAnsi="Arial" w:cs="Arial"/>
                <w:sz w:val="24"/>
                <w:szCs w:val="24"/>
              </w:rPr>
              <w:t xml:space="preserve"> – Tony’s 4</w:t>
            </w:r>
            <w:r w:rsidR="00DF598C" w:rsidRPr="00B36AD8">
              <w:rPr>
                <w:rFonts w:ascii="Arial" w:hAnsi="Arial" w:cs="Arial"/>
                <w:sz w:val="24"/>
                <w:szCs w:val="24"/>
                <w:vertAlign w:val="superscript"/>
              </w:rPr>
              <w:t>th</w:t>
            </w:r>
            <w:r w:rsidR="00DF598C" w:rsidRPr="00B36AD8">
              <w:rPr>
                <w:rFonts w:ascii="Arial" w:hAnsi="Arial" w:cs="Arial"/>
                <w:sz w:val="24"/>
                <w:szCs w:val="24"/>
              </w:rPr>
              <w:t xml:space="preserve"> choice</w:t>
            </w:r>
            <w:r w:rsidR="00CF1DB7" w:rsidRPr="00B36AD8">
              <w:rPr>
                <w:rFonts w:ascii="Arial" w:hAnsi="Arial" w:cs="Arial"/>
                <w:sz w:val="24"/>
                <w:szCs w:val="24"/>
              </w:rPr>
              <w:t xml:space="preserve">. </w:t>
            </w:r>
            <w:r w:rsidR="00CF1DB7" w:rsidRPr="00B36AD8">
              <w:rPr>
                <w:rFonts w:ascii="Arial" w:hAnsi="Arial" w:cs="Arial"/>
                <w:color w:val="FF0000"/>
                <w:sz w:val="24"/>
                <w:szCs w:val="24"/>
              </w:rPr>
              <w:t xml:space="preserve">Historically an issue. Whether subject to </w:t>
            </w:r>
            <w:r w:rsidR="00C57805">
              <w:rPr>
                <w:rFonts w:ascii="Arial" w:hAnsi="Arial" w:cs="Arial"/>
                <w:color w:val="FF0000"/>
                <w:sz w:val="24"/>
                <w:szCs w:val="24"/>
              </w:rPr>
              <w:t xml:space="preserve">Subparts N, 6W and/or </w:t>
            </w:r>
            <w:r w:rsidR="00CF1DB7" w:rsidRPr="00B36AD8">
              <w:rPr>
                <w:rFonts w:ascii="Arial" w:hAnsi="Arial" w:cs="Arial"/>
                <w:color w:val="FF0000"/>
                <w:sz w:val="24"/>
                <w:szCs w:val="24"/>
              </w:rPr>
              <w:t xml:space="preserve">6X, several states may have rules that cause metal finishing to be affected by environmental rules. </w:t>
            </w:r>
            <w:r w:rsidR="000F58E8" w:rsidRPr="00B36AD8">
              <w:rPr>
                <w:rFonts w:ascii="Arial" w:hAnsi="Arial" w:cs="Arial"/>
                <w:color w:val="FF0000"/>
                <w:sz w:val="24"/>
                <w:szCs w:val="24"/>
              </w:rPr>
              <w:t>Some may be looking at a comprehensive permitting for metal fabrication as an industry. Includes SPCC, TSCA, water</w:t>
            </w:r>
            <w:r w:rsidR="00C57805">
              <w:rPr>
                <w:rFonts w:ascii="Arial" w:hAnsi="Arial" w:cs="Arial"/>
                <w:color w:val="FF0000"/>
                <w:sz w:val="24"/>
                <w:szCs w:val="24"/>
              </w:rPr>
              <w:t xml:space="preserve"> (categorical pretreatment standards)</w:t>
            </w:r>
            <w:r w:rsidR="000F58E8" w:rsidRPr="00B36AD8">
              <w:rPr>
                <w:rFonts w:ascii="Arial" w:hAnsi="Arial" w:cs="Arial"/>
                <w:color w:val="FF0000"/>
                <w:sz w:val="24"/>
                <w:szCs w:val="24"/>
              </w:rPr>
              <w:t>, air, and waste</w:t>
            </w:r>
            <w:r w:rsidR="00C57805">
              <w:rPr>
                <w:rFonts w:ascii="Arial" w:hAnsi="Arial" w:cs="Arial"/>
                <w:color w:val="FF0000"/>
                <w:sz w:val="24"/>
                <w:szCs w:val="24"/>
              </w:rPr>
              <w:t xml:space="preserve"> (F006-F009 hazardous waste)</w:t>
            </w:r>
            <w:r w:rsidR="000F58E8" w:rsidRPr="00B36AD8">
              <w:rPr>
                <w:rFonts w:ascii="Arial" w:hAnsi="Arial" w:cs="Arial"/>
                <w:color w:val="FF0000"/>
                <w:sz w:val="24"/>
                <w:szCs w:val="24"/>
              </w:rPr>
              <w:t xml:space="preserve">. </w:t>
            </w:r>
          </w:p>
          <w:p w:rsidR="00EB3B7C" w:rsidRPr="00B36AD8" w:rsidRDefault="00EB3B7C" w:rsidP="00D12B51">
            <w:pPr>
              <w:pStyle w:val="ListParagraph"/>
              <w:numPr>
                <w:ilvl w:val="0"/>
                <w:numId w:val="33"/>
              </w:numPr>
              <w:ind w:left="720" w:hanging="288"/>
              <w:rPr>
                <w:rFonts w:ascii="Arial" w:hAnsi="Arial" w:cs="Arial"/>
                <w:sz w:val="24"/>
                <w:szCs w:val="24"/>
              </w:rPr>
            </w:pPr>
            <w:r w:rsidRPr="00D12B51">
              <w:rPr>
                <w:rFonts w:ascii="Arial" w:hAnsi="Arial" w:cs="Arial"/>
                <w:b/>
                <w:sz w:val="24"/>
                <w:szCs w:val="24"/>
              </w:rPr>
              <w:t>Surface coating</w:t>
            </w:r>
            <w:r w:rsidR="00CF1DB7" w:rsidRPr="00B36AD8">
              <w:rPr>
                <w:rFonts w:ascii="Arial" w:hAnsi="Arial" w:cs="Arial"/>
                <w:sz w:val="24"/>
                <w:szCs w:val="24"/>
              </w:rPr>
              <w:t xml:space="preserve"> – </w:t>
            </w:r>
            <w:r w:rsidR="00CF1DB7" w:rsidRPr="00B36AD8">
              <w:rPr>
                <w:rFonts w:ascii="Arial" w:hAnsi="Arial" w:cs="Arial"/>
                <w:color w:val="FF0000"/>
                <w:sz w:val="24"/>
                <w:szCs w:val="24"/>
              </w:rPr>
              <w:t>David Darling</w:t>
            </w:r>
            <w:r w:rsidR="00C57805">
              <w:rPr>
                <w:rFonts w:ascii="Arial" w:hAnsi="Arial" w:cs="Arial"/>
                <w:color w:val="FF0000"/>
                <w:sz w:val="24"/>
                <w:szCs w:val="24"/>
              </w:rPr>
              <w:t>, American Coatings Association,</w:t>
            </w:r>
            <w:r w:rsidR="00CF1DB7" w:rsidRPr="00B36AD8">
              <w:rPr>
                <w:rFonts w:ascii="Arial" w:hAnsi="Arial" w:cs="Arial"/>
                <w:color w:val="FF0000"/>
                <w:sz w:val="24"/>
                <w:szCs w:val="24"/>
              </w:rPr>
              <w:t xml:space="preserve"> is </w:t>
            </w:r>
            <w:r w:rsidR="00C57805">
              <w:rPr>
                <w:rFonts w:ascii="Arial" w:hAnsi="Arial" w:cs="Arial"/>
                <w:color w:val="FF0000"/>
                <w:sz w:val="24"/>
                <w:szCs w:val="24"/>
              </w:rPr>
              <w:t xml:space="preserve">located </w:t>
            </w:r>
            <w:r w:rsidR="00CF1DB7" w:rsidRPr="00B36AD8">
              <w:rPr>
                <w:rFonts w:ascii="Arial" w:hAnsi="Arial" w:cs="Arial"/>
                <w:color w:val="FF0000"/>
                <w:sz w:val="24"/>
                <w:szCs w:val="24"/>
              </w:rPr>
              <w:t xml:space="preserve">in </w:t>
            </w:r>
            <w:r w:rsidR="00C57805">
              <w:rPr>
                <w:rFonts w:ascii="Arial" w:hAnsi="Arial" w:cs="Arial"/>
                <w:color w:val="FF0000"/>
                <w:sz w:val="24"/>
                <w:szCs w:val="24"/>
              </w:rPr>
              <w:t xml:space="preserve">the </w:t>
            </w:r>
            <w:r w:rsidR="00CF1DB7" w:rsidRPr="00B36AD8">
              <w:rPr>
                <w:rFonts w:ascii="Arial" w:hAnsi="Arial" w:cs="Arial"/>
                <w:color w:val="FF0000"/>
                <w:sz w:val="24"/>
                <w:szCs w:val="24"/>
              </w:rPr>
              <w:t>DC area</w:t>
            </w:r>
            <w:r w:rsidR="00C57805">
              <w:rPr>
                <w:rFonts w:ascii="Arial" w:hAnsi="Arial" w:cs="Arial"/>
                <w:color w:val="FF0000"/>
                <w:sz w:val="24"/>
                <w:szCs w:val="24"/>
              </w:rPr>
              <w:t xml:space="preserve">.  He has </w:t>
            </w:r>
            <w:r w:rsidR="00CF1DB7" w:rsidRPr="00B36AD8">
              <w:rPr>
                <w:rFonts w:ascii="Arial" w:hAnsi="Arial" w:cs="Arial"/>
                <w:color w:val="FF0000"/>
                <w:sz w:val="24"/>
                <w:szCs w:val="24"/>
              </w:rPr>
              <w:t>present</w:t>
            </w:r>
            <w:r w:rsidR="00C57805">
              <w:rPr>
                <w:rFonts w:ascii="Arial" w:hAnsi="Arial" w:cs="Arial"/>
                <w:color w:val="FF0000"/>
                <w:sz w:val="24"/>
                <w:szCs w:val="24"/>
              </w:rPr>
              <w:t xml:space="preserve">ed twice during monthly calls to our group and would probably be willing to present </w:t>
            </w:r>
            <w:r w:rsidR="00CF1DB7" w:rsidRPr="00B36AD8">
              <w:rPr>
                <w:rFonts w:ascii="Arial" w:hAnsi="Arial" w:cs="Arial"/>
                <w:color w:val="FF0000"/>
                <w:sz w:val="24"/>
                <w:szCs w:val="24"/>
              </w:rPr>
              <w:t>on a topic</w:t>
            </w:r>
            <w:r w:rsidR="00C57805">
              <w:rPr>
                <w:rFonts w:ascii="Arial" w:hAnsi="Arial" w:cs="Arial"/>
                <w:color w:val="FF0000"/>
                <w:sz w:val="24"/>
                <w:szCs w:val="24"/>
              </w:rPr>
              <w:t xml:space="preserve"> depending on availability</w:t>
            </w:r>
            <w:r w:rsidR="00CF1DB7" w:rsidRPr="00B36AD8">
              <w:rPr>
                <w:rFonts w:ascii="Arial" w:hAnsi="Arial" w:cs="Arial"/>
                <w:color w:val="FF0000"/>
                <w:sz w:val="24"/>
                <w:szCs w:val="24"/>
              </w:rPr>
              <w:t xml:space="preserve">. </w:t>
            </w:r>
            <w:r w:rsidR="00C57805">
              <w:rPr>
                <w:rFonts w:ascii="Arial" w:hAnsi="Arial" w:cs="Arial"/>
                <w:color w:val="FF0000"/>
                <w:sz w:val="24"/>
                <w:szCs w:val="24"/>
              </w:rPr>
              <w:t xml:space="preserve"> ACA works closely with </w:t>
            </w:r>
            <w:r w:rsidR="00CF1DB7" w:rsidRPr="00B36AD8">
              <w:rPr>
                <w:rFonts w:ascii="Arial" w:hAnsi="Arial" w:cs="Arial"/>
                <w:color w:val="FF0000"/>
                <w:sz w:val="24"/>
                <w:szCs w:val="24"/>
              </w:rPr>
              <w:t xml:space="preserve">paint manufacturers. How many paints have been reformulated to be 6H compliant? Certainly changing formulation, but many facilities are not bothering to determine if they are affected by 6H or not. Facility was surprised by inspector saying they should be exempt from 6H. </w:t>
            </w:r>
          </w:p>
          <w:p w:rsidR="00EB3B7C" w:rsidRPr="00B36AD8" w:rsidRDefault="00EB3B7C" w:rsidP="00D12B51">
            <w:pPr>
              <w:pStyle w:val="ListParagraph"/>
              <w:numPr>
                <w:ilvl w:val="0"/>
                <w:numId w:val="33"/>
              </w:numPr>
              <w:ind w:left="720" w:hanging="288"/>
              <w:rPr>
                <w:rFonts w:ascii="Arial" w:hAnsi="Arial" w:cs="Arial"/>
                <w:sz w:val="24"/>
                <w:szCs w:val="24"/>
              </w:rPr>
            </w:pPr>
            <w:r w:rsidRPr="00D12B51">
              <w:rPr>
                <w:rFonts w:ascii="Arial" w:hAnsi="Arial" w:cs="Arial"/>
                <w:b/>
                <w:sz w:val="24"/>
                <w:szCs w:val="24"/>
              </w:rPr>
              <w:t>Industrial solvent cleaning</w:t>
            </w:r>
            <w:r w:rsidR="000F58E8" w:rsidRPr="00B36AD8">
              <w:rPr>
                <w:rFonts w:ascii="Arial" w:hAnsi="Arial" w:cs="Arial"/>
                <w:sz w:val="24"/>
                <w:szCs w:val="24"/>
              </w:rPr>
              <w:t xml:space="preserve"> – </w:t>
            </w:r>
            <w:r w:rsidR="000F58E8" w:rsidRPr="00B36AD8">
              <w:rPr>
                <w:rFonts w:ascii="Arial" w:hAnsi="Arial" w:cs="Arial"/>
                <w:color w:val="FF0000"/>
                <w:sz w:val="24"/>
                <w:szCs w:val="24"/>
              </w:rPr>
              <w:t xml:space="preserve">Could relate to metal finishing. What solvents are out there and what options might there be? Region V had talked about facilities changing from </w:t>
            </w:r>
            <w:proofErr w:type="spellStart"/>
            <w:r w:rsidR="000F58E8" w:rsidRPr="00B36AD8">
              <w:rPr>
                <w:rFonts w:ascii="Arial" w:hAnsi="Arial" w:cs="Arial"/>
                <w:color w:val="FF0000"/>
                <w:sz w:val="24"/>
                <w:szCs w:val="24"/>
              </w:rPr>
              <w:t>MeCl</w:t>
            </w:r>
            <w:proofErr w:type="spellEnd"/>
            <w:r w:rsidR="00C57805">
              <w:rPr>
                <w:rFonts w:ascii="Arial" w:hAnsi="Arial" w:cs="Arial"/>
                <w:color w:val="FF0000"/>
                <w:sz w:val="24"/>
                <w:szCs w:val="24"/>
              </w:rPr>
              <w:t>/TCE</w:t>
            </w:r>
            <w:r w:rsidR="000F58E8" w:rsidRPr="00B36AD8">
              <w:rPr>
                <w:rFonts w:ascii="Arial" w:hAnsi="Arial" w:cs="Arial"/>
                <w:color w:val="FF0000"/>
                <w:sz w:val="24"/>
                <w:szCs w:val="24"/>
              </w:rPr>
              <w:t xml:space="preserve"> to avoid subpart T and switching to aqueous solvents. </w:t>
            </w:r>
            <w:r w:rsidR="00DE3EEF">
              <w:rPr>
                <w:rFonts w:ascii="Arial" w:hAnsi="Arial" w:cs="Arial"/>
                <w:color w:val="FF0000"/>
                <w:sz w:val="24"/>
                <w:szCs w:val="24"/>
              </w:rPr>
              <w:t>Dr. Yangsheng Zhang, BHC gave a presentation to our group in February 2019 on the topic of “The Journey in the Pursuit of VOC Reduction Including the Use of Aqueous Chemistry.”  The presentation included changes made at an Indiana facility that manufactures metal parts for the medical industry.</w:t>
            </w:r>
            <w:r w:rsidR="000F58E8" w:rsidRPr="00B36AD8">
              <w:rPr>
                <w:rFonts w:ascii="Arial" w:hAnsi="Arial" w:cs="Arial"/>
                <w:color w:val="FF0000"/>
                <w:sz w:val="24"/>
                <w:szCs w:val="24"/>
              </w:rPr>
              <w:t xml:space="preserve"> </w:t>
            </w:r>
          </w:p>
          <w:p w:rsidR="00724D65" w:rsidRPr="00B36AD8" w:rsidRDefault="00724D65" w:rsidP="00D12B51">
            <w:pPr>
              <w:pStyle w:val="ListParagraph"/>
              <w:numPr>
                <w:ilvl w:val="0"/>
                <w:numId w:val="33"/>
              </w:numPr>
              <w:ind w:left="720" w:hanging="288"/>
              <w:rPr>
                <w:rFonts w:ascii="Arial" w:hAnsi="Arial" w:cs="Arial"/>
                <w:color w:val="FF0000"/>
                <w:sz w:val="24"/>
                <w:szCs w:val="24"/>
              </w:rPr>
            </w:pPr>
            <w:r w:rsidRPr="00D12B51">
              <w:rPr>
                <w:rFonts w:ascii="Arial" w:hAnsi="Arial" w:cs="Arial"/>
                <w:b/>
                <w:sz w:val="24"/>
                <w:szCs w:val="24"/>
              </w:rPr>
              <w:t>Cannabis</w:t>
            </w:r>
            <w:r w:rsidRPr="00B36AD8">
              <w:rPr>
                <w:rFonts w:ascii="Arial" w:hAnsi="Arial" w:cs="Arial"/>
                <w:sz w:val="24"/>
                <w:szCs w:val="24"/>
              </w:rPr>
              <w:t xml:space="preserve"> </w:t>
            </w:r>
            <w:r w:rsidR="00DF598C" w:rsidRPr="00B36AD8">
              <w:rPr>
                <w:rFonts w:ascii="Arial" w:hAnsi="Arial" w:cs="Arial"/>
                <w:color w:val="FF0000"/>
                <w:sz w:val="24"/>
                <w:szCs w:val="24"/>
              </w:rPr>
              <w:t xml:space="preserve">Kaitlin Urso – CO, Jenifer Dixon – MI, Donovan Grimwood – TN. This is taking off big. NC went from 35 to 393 in one year. </w:t>
            </w:r>
            <w:r w:rsidR="00DE3EEF">
              <w:rPr>
                <w:rFonts w:ascii="Arial" w:hAnsi="Arial" w:cs="Arial"/>
                <w:color w:val="FF0000"/>
                <w:sz w:val="24"/>
                <w:szCs w:val="24"/>
              </w:rPr>
              <w:t xml:space="preserve">Opportunistic individuals see profits in growing, harvesting, extracting and warehousing without fully realizing the regulatory ramifications.  Many are very small businesses who theoretically could operate out of a garage.  </w:t>
            </w:r>
            <w:r w:rsidR="00DF598C" w:rsidRPr="00B36AD8">
              <w:rPr>
                <w:rFonts w:ascii="Arial" w:hAnsi="Arial" w:cs="Arial"/>
                <w:color w:val="FF0000"/>
                <w:sz w:val="24"/>
                <w:szCs w:val="24"/>
              </w:rPr>
              <w:t xml:space="preserve">Focus should be on Hemp </w:t>
            </w:r>
            <w:r w:rsidR="00DE3EEF">
              <w:rPr>
                <w:rFonts w:ascii="Arial" w:hAnsi="Arial" w:cs="Arial"/>
                <w:color w:val="FF0000"/>
                <w:sz w:val="24"/>
                <w:szCs w:val="24"/>
              </w:rPr>
              <w:t xml:space="preserve">and CBD oil </w:t>
            </w:r>
            <w:r w:rsidR="00DF598C" w:rsidRPr="00B36AD8">
              <w:rPr>
                <w:rFonts w:ascii="Arial" w:hAnsi="Arial" w:cs="Arial"/>
                <w:color w:val="FF0000"/>
                <w:sz w:val="24"/>
                <w:szCs w:val="24"/>
              </w:rPr>
              <w:t xml:space="preserve">as marijuana still illegal in most states and </w:t>
            </w:r>
            <w:r w:rsidR="00664AEE" w:rsidRPr="00B36AD8">
              <w:rPr>
                <w:rFonts w:ascii="Arial" w:hAnsi="Arial" w:cs="Arial"/>
                <w:color w:val="FF0000"/>
                <w:sz w:val="24"/>
                <w:szCs w:val="24"/>
              </w:rPr>
              <w:t>federally</w:t>
            </w:r>
            <w:r w:rsidR="00DF598C" w:rsidRPr="00B36AD8">
              <w:rPr>
                <w:rFonts w:ascii="Arial" w:hAnsi="Arial" w:cs="Arial"/>
                <w:color w:val="FF0000"/>
                <w:sz w:val="24"/>
                <w:szCs w:val="24"/>
              </w:rPr>
              <w:t>. Tony’s 2</w:t>
            </w:r>
            <w:r w:rsidR="00DF598C" w:rsidRPr="00B36AD8">
              <w:rPr>
                <w:rFonts w:ascii="Arial" w:hAnsi="Arial" w:cs="Arial"/>
                <w:color w:val="FF0000"/>
                <w:sz w:val="24"/>
                <w:szCs w:val="24"/>
                <w:vertAlign w:val="superscript"/>
              </w:rPr>
              <w:t>nd</w:t>
            </w:r>
            <w:r w:rsidR="00DF598C" w:rsidRPr="00B36AD8">
              <w:rPr>
                <w:rFonts w:ascii="Arial" w:hAnsi="Arial" w:cs="Arial"/>
                <w:color w:val="FF0000"/>
                <w:sz w:val="24"/>
                <w:szCs w:val="24"/>
              </w:rPr>
              <w:t xml:space="preserve"> choice</w:t>
            </w:r>
            <w:r w:rsidR="00DE3EEF">
              <w:rPr>
                <w:rFonts w:ascii="Arial" w:hAnsi="Arial" w:cs="Arial"/>
                <w:color w:val="FF0000"/>
                <w:sz w:val="24"/>
                <w:szCs w:val="24"/>
              </w:rPr>
              <w:t xml:space="preserve">.  </w:t>
            </w:r>
          </w:p>
          <w:p w:rsidR="00ED5EAB" w:rsidRPr="00B36AD8" w:rsidRDefault="00ED5EAB" w:rsidP="006207A1">
            <w:pPr>
              <w:ind w:left="432"/>
              <w:rPr>
                <w:rFonts w:ascii="Arial" w:hAnsi="Arial" w:cs="Arial"/>
              </w:rPr>
            </w:pPr>
          </w:p>
          <w:p w:rsidR="00DF598C" w:rsidRPr="00720FA3" w:rsidRDefault="00DF598C" w:rsidP="00DF598C">
            <w:pPr>
              <w:rPr>
                <w:rFonts w:ascii="Arial" w:hAnsi="Arial" w:cs="Arial"/>
                <w:b/>
                <w:sz w:val="28"/>
                <w:szCs w:val="28"/>
              </w:rPr>
            </w:pPr>
            <w:r w:rsidRPr="00720FA3">
              <w:rPr>
                <w:rFonts w:ascii="Arial" w:hAnsi="Arial" w:cs="Arial"/>
                <w:b/>
                <w:sz w:val="28"/>
                <w:szCs w:val="28"/>
              </w:rPr>
              <w:t>Other topics:</w:t>
            </w:r>
          </w:p>
          <w:p w:rsidR="00DF598C" w:rsidRDefault="00DF598C" w:rsidP="00DF598C">
            <w:pPr>
              <w:rPr>
                <w:rFonts w:ascii="Arial" w:hAnsi="Arial" w:cs="Arial"/>
              </w:rPr>
            </w:pPr>
            <w:r w:rsidRPr="00FC1956">
              <w:rPr>
                <w:rFonts w:ascii="Arial" w:hAnsi="Arial" w:cs="Arial"/>
                <w:b/>
              </w:rPr>
              <w:t>EPA Lean</w:t>
            </w:r>
            <w:r w:rsidRPr="00B36AD8">
              <w:rPr>
                <w:rFonts w:ascii="Arial" w:hAnsi="Arial" w:cs="Arial"/>
              </w:rPr>
              <w:t xml:space="preserve"> </w:t>
            </w:r>
            <w:r w:rsidR="00533192">
              <w:rPr>
                <w:rFonts w:ascii="Arial" w:hAnsi="Arial" w:cs="Arial"/>
              </w:rPr>
              <w:t xml:space="preserve">(value, standardize, measure, implement, create or plan, do, check, act) </w:t>
            </w:r>
            <w:r w:rsidRPr="00B36AD8">
              <w:rPr>
                <w:rFonts w:ascii="Arial" w:hAnsi="Arial" w:cs="Arial"/>
              </w:rPr>
              <w:t xml:space="preserve">Process. Are some states </w:t>
            </w:r>
            <w:r w:rsidR="00DE3EEF">
              <w:rPr>
                <w:rFonts w:ascii="Arial" w:hAnsi="Arial" w:cs="Arial"/>
              </w:rPr>
              <w:t>developing and implementing a LEAN process?  W</w:t>
            </w:r>
            <w:r w:rsidRPr="00B36AD8">
              <w:rPr>
                <w:rFonts w:ascii="Arial" w:hAnsi="Arial" w:cs="Arial"/>
              </w:rPr>
              <w:t>hat can they share?</w:t>
            </w:r>
            <w:r w:rsidR="00533192">
              <w:rPr>
                <w:rFonts w:ascii="Arial" w:hAnsi="Arial" w:cs="Arial"/>
              </w:rPr>
              <w:t xml:space="preserve">  W. Edwards Deming could be considered the father of lean manufacturing and six sigma.</w:t>
            </w:r>
          </w:p>
          <w:p w:rsidR="00533192" w:rsidRPr="00B36AD8" w:rsidRDefault="00533192" w:rsidP="00DF598C">
            <w:pPr>
              <w:rPr>
                <w:rFonts w:ascii="Arial" w:hAnsi="Arial" w:cs="Arial"/>
              </w:rPr>
            </w:pPr>
          </w:p>
          <w:p w:rsidR="00DF598C" w:rsidRDefault="00DF598C" w:rsidP="00DF598C">
            <w:pPr>
              <w:rPr>
                <w:rFonts w:ascii="Arial" w:hAnsi="Arial" w:cs="Arial"/>
                <w:color w:val="FF0000"/>
              </w:rPr>
            </w:pPr>
            <w:r w:rsidRPr="00FC1956">
              <w:rPr>
                <w:rFonts w:ascii="Arial" w:hAnsi="Arial" w:cs="Arial"/>
                <w:b/>
              </w:rPr>
              <w:t>PFOS/PFAS</w:t>
            </w:r>
            <w:r w:rsidRPr="00B36AD8">
              <w:rPr>
                <w:rFonts w:ascii="Arial" w:hAnsi="Arial" w:cs="Arial"/>
              </w:rPr>
              <w:t xml:space="preserve"> – update on activities and issues. Perhaps impact of EPA input.</w:t>
            </w:r>
            <w:r w:rsidR="005E4814" w:rsidRPr="00B36AD8">
              <w:rPr>
                <w:rFonts w:ascii="Arial" w:hAnsi="Arial" w:cs="Arial"/>
              </w:rPr>
              <w:t xml:space="preserve"> –</w:t>
            </w:r>
            <w:r w:rsidR="00664AEE" w:rsidRPr="00B36AD8">
              <w:rPr>
                <w:rFonts w:ascii="Arial" w:hAnsi="Arial" w:cs="Arial"/>
                <w:color w:val="FF0000"/>
              </w:rPr>
              <w:t>Perennial</w:t>
            </w:r>
            <w:r w:rsidR="005E4814" w:rsidRPr="00B36AD8">
              <w:rPr>
                <w:rFonts w:ascii="Arial" w:hAnsi="Arial" w:cs="Arial"/>
                <w:color w:val="FF0000"/>
              </w:rPr>
              <w:t xml:space="preserve"> issue. What changes have been made or what industry areas seem to use PFOS/PFAS that may be small businesses and create contamination.</w:t>
            </w:r>
          </w:p>
          <w:p w:rsidR="00533192" w:rsidRPr="00B36AD8" w:rsidRDefault="00533192" w:rsidP="00DF598C">
            <w:pPr>
              <w:rPr>
                <w:rFonts w:ascii="Arial" w:hAnsi="Arial" w:cs="Arial"/>
                <w:color w:val="FF0000"/>
              </w:rPr>
            </w:pPr>
          </w:p>
          <w:p w:rsidR="00DF598C" w:rsidRPr="00720FA3" w:rsidRDefault="00DF598C" w:rsidP="00DF598C">
            <w:pPr>
              <w:rPr>
                <w:rFonts w:ascii="Arial" w:hAnsi="Arial" w:cs="Arial"/>
                <w:b/>
                <w:sz w:val="28"/>
                <w:szCs w:val="28"/>
              </w:rPr>
            </w:pPr>
            <w:r w:rsidRPr="00720FA3">
              <w:rPr>
                <w:rFonts w:ascii="Arial" w:hAnsi="Arial" w:cs="Arial"/>
                <w:b/>
                <w:sz w:val="28"/>
                <w:szCs w:val="28"/>
              </w:rPr>
              <w:t>Opportunity zones for assistance</w:t>
            </w:r>
          </w:p>
          <w:p w:rsidR="00DF598C" w:rsidRPr="00B36AD8" w:rsidRDefault="00DF598C" w:rsidP="00DF598C">
            <w:pPr>
              <w:rPr>
                <w:rFonts w:ascii="Arial" w:hAnsi="Arial" w:cs="Arial"/>
              </w:rPr>
            </w:pPr>
          </w:p>
          <w:p w:rsidR="00DF598C" w:rsidRPr="00B36AD8" w:rsidRDefault="00DF598C" w:rsidP="00DF598C">
            <w:pPr>
              <w:rPr>
                <w:rFonts w:ascii="Arial" w:hAnsi="Arial" w:cs="Arial"/>
                <w:color w:val="FF0000"/>
              </w:rPr>
            </w:pPr>
            <w:r w:rsidRPr="00B36AD8">
              <w:rPr>
                <w:rFonts w:ascii="Arial" w:hAnsi="Arial" w:cs="Arial"/>
                <w:color w:val="FF0000"/>
              </w:rPr>
              <w:t>Alec He</w:t>
            </w:r>
            <w:r w:rsidR="00E4352A">
              <w:rPr>
                <w:rFonts w:ascii="Arial" w:hAnsi="Arial" w:cs="Arial"/>
                <w:color w:val="FF0000"/>
              </w:rPr>
              <w:t>ll</w:t>
            </w:r>
            <w:r w:rsidRPr="00B36AD8">
              <w:rPr>
                <w:rFonts w:ascii="Arial" w:hAnsi="Arial" w:cs="Arial"/>
                <w:color w:val="FF0000"/>
              </w:rPr>
              <w:t>ing (CO) asked as a possible topic</w:t>
            </w:r>
            <w:r w:rsidR="00664AEE" w:rsidRPr="00B36AD8">
              <w:rPr>
                <w:rFonts w:ascii="Arial" w:hAnsi="Arial" w:cs="Arial"/>
                <w:color w:val="FF0000"/>
              </w:rPr>
              <w:t>,</w:t>
            </w:r>
            <w:r w:rsidRPr="00B36AD8">
              <w:rPr>
                <w:rFonts w:ascii="Arial" w:hAnsi="Arial" w:cs="Arial"/>
                <w:color w:val="FF0000"/>
              </w:rPr>
              <w:t xml:space="preserve"> </w:t>
            </w:r>
            <w:r w:rsidR="00664AEE" w:rsidRPr="00B36AD8">
              <w:rPr>
                <w:rFonts w:ascii="Arial" w:hAnsi="Arial" w:cs="Arial"/>
                <w:color w:val="FF0000"/>
              </w:rPr>
              <w:t>‘</w:t>
            </w:r>
            <w:r w:rsidRPr="00FC1956">
              <w:rPr>
                <w:rFonts w:ascii="Arial" w:hAnsi="Arial" w:cs="Arial"/>
                <w:b/>
              </w:rPr>
              <w:t xml:space="preserve">how do </w:t>
            </w:r>
            <w:r w:rsidR="00664AEE" w:rsidRPr="00FC1956">
              <w:rPr>
                <w:rFonts w:ascii="Arial" w:hAnsi="Arial" w:cs="Arial"/>
                <w:b/>
              </w:rPr>
              <w:t>SBEAPs objectively determine priority areas?</w:t>
            </w:r>
            <w:r w:rsidR="00664AEE" w:rsidRPr="00B36AD8">
              <w:rPr>
                <w:rFonts w:ascii="Arial" w:hAnsi="Arial" w:cs="Arial"/>
                <w:color w:val="FF0000"/>
              </w:rPr>
              <w:t>’  An objective determination could be the use of algorithm or a scoring/rank matrix.  L</w:t>
            </w:r>
            <w:r w:rsidRPr="00B36AD8">
              <w:rPr>
                <w:rFonts w:ascii="Arial" w:hAnsi="Arial" w:cs="Arial"/>
                <w:color w:val="FF0000"/>
              </w:rPr>
              <w:t xml:space="preserve">isa thinks this might be a good Education topic. </w:t>
            </w:r>
          </w:p>
          <w:p w:rsidR="00ED5EAB" w:rsidRPr="00B36AD8" w:rsidRDefault="00ED5EAB" w:rsidP="006207A1">
            <w:pPr>
              <w:ind w:left="432"/>
              <w:rPr>
                <w:rFonts w:ascii="Arial" w:hAnsi="Arial" w:cs="Arial"/>
              </w:rPr>
            </w:pPr>
          </w:p>
          <w:p w:rsidR="00EA3D48" w:rsidRPr="00B36AD8" w:rsidRDefault="00EA3D48" w:rsidP="00EA3D48">
            <w:pPr>
              <w:rPr>
                <w:rFonts w:ascii="Arial" w:hAnsi="Arial" w:cs="Arial"/>
              </w:rPr>
            </w:pPr>
          </w:p>
        </w:tc>
      </w:tr>
      <w:tr w:rsidR="000B2B00" w:rsidRPr="00E163C1"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0B2B00" w:rsidRPr="002F0B25" w:rsidRDefault="000B2B00" w:rsidP="000B2B00">
            <w:pPr>
              <w:rPr>
                <w:rFonts w:ascii="Arial" w:hAnsi="Arial" w:cs="Arial"/>
                <w:bCs/>
                <w:sz w:val="28"/>
                <w:szCs w:val="28"/>
              </w:rPr>
            </w:pPr>
            <w:r w:rsidRPr="002F0B25">
              <w:rPr>
                <w:rFonts w:ascii="Arial" w:hAnsi="Arial" w:cs="Arial"/>
                <w:b/>
                <w:bCs/>
                <w:sz w:val="28"/>
                <w:szCs w:val="28"/>
              </w:rPr>
              <w:lastRenderedPageBreak/>
              <w:t>Future topics:</w:t>
            </w:r>
            <w:r w:rsidRPr="002F0B25">
              <w:rPr>
                <w:rFonts w:ascii="Arial" w:hAnsi="Arial" w:cs="Arial"/>
                <w:bCs/>
                <w:sz w:val="28"/>
                <w:szCs w:val="28"/>
              </w:rPr>
              <w:t xml:space="preserve"> </w:t>
            </w:r>
          </w:p>
          <w:p w:rsidR="0064640A" w:rsidRPr="004457C1" w:rsidRDefault="0064640A" w:rsidP="004457C1">
            <w:pPr>
              <w:numPr>
                <w:ilvl w:val="0"/>
                <w:numId w:val="26"/>
              </w:numPr>
              <w:rPr>
                <w:rFonts w:ascii="Arial" w:hAnsi="Arial" w:cs="Arial"/>
                <w:bCs/>
              </w:rPr>
            </w:pPr>
            <w:r>
              <w:rPr>
                <w:rFonts w:ascii="Arial" w:hAnsi="Arial" w:cs="Arial"/>
                <w:b/>
                <w:bCs/>
              </w:rPr>
              <w:t>January 21:</w:t>
            </w:r>
            <w:r>
              <w:rPr>
                <w:rFonts w:ascii="Arial" w:hAnsi="Arial" w:cs="Arial"/>
                <w:bCs/>
              </w:rPr>
              <w:t xml:space="preserve"> </w:t>
            </w:r>
            <w:r w:rsidR="003C0064">
              <w:rPr>
                <w:rFonts w:ascii="Arial" w:hAnsi="Arial" w:cs="Arial"/>
                <w:bCs/>
              </w:rPr>
              <w:t>EPA Risk Screening Environmental Indicators, Jean Waters</w:t>
            </w:r>
          </w:p>
          <w:p w:rsidR="000B2B00" w:rsidRPr="00E75F2A" w:rsidRDefault="000B2B00" w:rsidP="000B2B00">
            <w:pPr>
              <w:rPr>
                <w:rFonts w:ascii="Arial" w:hAnsi="Arial" w:cs="Arial"/>
                <w:b/>
                <w:bCs/>
                <w:sz w:val="22"/>
              </w:rPr>
            </w:pPr>
          </w:p>
          <w:p w:rsidR="000B2B00" w:rsidRPr="0028250D" w:rsidRDefault="000B2B00" w:rsidP="000B2B00">
            <w:pPr>
              <w:pStyle w:val="ListParagraph"/>
              <w:ind w:left="990" w:hanging="990"/>
              <w:rPr>
                <w:rFonts w:ascii="Arial" w:hAnsi="Arial" w:cs="Arial"/>
                <w:b/>
                <w:bCs/>
                <w:sz w:val="28"/>
                <w:szCs w:val="28"/>
              </w:rPr>
            </w:pPr>
            <w:r w:rsidRPr="0028250D">
              <w:rPr>
                <w:rFonts w:ascii="Arial" w:hAnsi="Arial" w:cs="Arial"/>
                <w:b/>
                <w:bCs/>
                <w:sz w:val="28"/>
                <w:szCs w:val="28"/>
              </w:rPr>
              <w:lastRenderedPageBreak/>
              <w:t xml:space="preserve">Next Call: </w:t>
            </w:r>
            <w:r w:rsidR="006F2883">
              <w:rPr>
                <w:rFonts w:ascii="Arial" w:hAnsi="Arial" w:cs="Arial"/>
                <w:b/>
                <w:bCs/>
                <w:sz w:val="28"/>
                <w:szCs w:val="28"/>
              </w:rPr>
              <w:t>January 2</w:t>
            </w:r>
            <w:r w:rsidR="006207A1">
              <w:rPr>
                <w:rFonts w:ascii="Arial" w:hAnsi="Arial" w:cs="Arial"/>
                <w:b/>
                <w:bCs/>
                <w:sz w:val="28"/>
                <w:szCs w:val="28"/>
              </w:rPr>
              <w:t>1</w:t>
            </w:r>
            <w:r w:rsidR="00332AC4" w:rsidRPr="0028250D">
              <w:rPr>
                <w:rFonts w:ascii="Arial" w:hAnsi="Arial" w:cs="Arial"/>
                <w:b/>
                <w:bCs/>
                <w:sz w:val="28"/>
                <w:szCs w:val="28"/>
              </w:rPr>
              <w:t>, 20</w:t>
            </w:r>
            <w:r w:rsidR="006F2883">
              <w:rPr>
                <w:rFonts w:ascii="Arial" w:hAnsi="Arial" w:cs="Arial"/>
                <w:b/>
                <w:bCs/>
                <w:sz w:val="28"/>
                <w:szCs w:val="28"/>
              </w:rPr>
              <w:t>20</w:t>
            </w:r>
            <w:r w:rsidRPr="0028250D">
              <w:rPr>
                <w:rFonts w:ascii="Arial" w:hAnsi="Arial" w:cs="Arial"/>
                <w:b/>
                <w:bCs/>
                <w:sz w:val="28"/>
                <w:szCs w:val="28"/>
              </w:rPr>
              <w:t xml:space="preserve"> </w:t>
            </w:r>
          </w:p>
          <w:p w:rsidR="000B2B00" w:rsidRPr="00FD4976" w:rsidRDefault="00E163C1" w:rsidP="000B2B00">
            <w:pPr>
              <w:pStyle w:val="ListParagraph"/>
              <w:ind w:left="0"/>
              <w:rPr>
                <w:rFonts w:ascii="Arial" w:hAnsi="Arial" w:cs="Arial"/>
                <w:bCs/>
                <w:sz w:val="24"/>
                <w:szCs w:val="24"/>
              </w:rPr>
            </w:pPr>
            <w:r w:rsidRPr="00FD4976">
              <w:rPr>
                <w:rFonts w:ascii="Arial" w:hAnsi="Arial" w:cs="Arial"/>
                <w:bCs/>
                <w:sz w:val="24"/>
                <w:szCs w:val="24"/>
              </w:rPr>
              <w:t xml:space="preserve">1 pm CST (2 pm EST) </w:t>
            </w:r>
            <w:r w:rsidR="000B2B00" w:rsidRPr="00FD4976">
              <w:rPr>
                <w:rFonts w:ascii="Arial" w:hAnsi="Arial" w:cs="Arial"/>
                <w:bCs/>
                <w:sz w:val="24"/>
                <w:szCs w:val="24"/>
              </w:rPr>
              <w:t>(3</w:t>
            </w:r>
            <w:r w:rsidR="000B2B00" w:rsidRPr="00FD4976">
              <w:rPr>
                <w:rFonts w:ascii="Arial" w:hAnsi="Arial" w:cs="Arial"/>
                <w:bCs/>
                <w:sz w:val="24"/>
                <w:szCs w:val="24"/>
                <w:vertAlign w:val="superscript"/>
              </w:rPr>
              <w:t>rd</w:t>
            </w:r>
            <w:r w:rsidR="000B2B00" w:rsidRPr="00FD4976">
              <w:rPr>
                <w:rFonts w:ascii="Arial" w:hAnsi="Arial" w:cs="Arial"/>
                <w:bCs/>
                <w:sz w:val="24"/>
                <w:szCs w:val="24"/>
              </w:rPr>
              <w:t xml:space="preserve"> Tuesday of month)</w:t>
            </w:r>
          </w:p>
          <w:p w:rsidR="00E75F2A" w:rsidRPr="00E163C1" w:rsidRDefault="00E75F2A" w:rsidP="000B2B00">
            <w:pPr>
              <w:pStyle w:val="ListParagraph"/>
              <w:ind w:left="0"/>
              <w:rPr>
                <w:rFonts w:ascii="Arial" w:hAnsi="Arial" w:cs="Arial"/>
                <w:bCs/>
                <w:sz w:val="20"/>
                <w:szCs w:val="20"/>
              </w:rPr>
            </w:pPr>
          </w:p>
        </w:tc>
      </w:tr>
      <w:tr w:rsidR="00ED5EAB" w:rsidRPr="00E163C1"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ED5EAB" w:rsidRPr="002F0B25" w:rsidRDefault="00ED5EAB" w:rsidP="000B2B00">
            <w:pPr>
              <w:rPr>
                <w:rFonts w:ascii="Arial" w:hAnsi="Arial" w:cs="Arial"/>
                <w:b/>
                <w:bCs/>
                <w:sz w:val="28"/>
                <w:szCs w:val="28"/>
              </w:rPr>
            </w:pPr>
          </w:p>
        </w:tc>
      </w:tr>
    </w:tbl>
    <w:p w:rsidR="002F0F74" w:rsidRPr="00E163C1" w:rsidRDefault="002F0F74" w:rsidP="000B2B00">
      <w:pPr>
        <w:rPr>
          <w:rFonts w:ascii="Arial" w:hAnsi="Arial" w:cs="Arial"/>
        </w:rPr>
      </w:pPr>
    </w:p>
    <w:sectPr w:rsidR="002F0F74" w:rsidRPr="00E163C1" w:rsidSect="00DB2812">
      <w:pgSz w:w="12240" w:h="15840"/>
      <w:pgMar w:top="864" w:right="1008" w:bottom="662" w:left="1008" w:header="72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D09"/>
    <w:multiLevelType w:val="hybridMultilevel"/>
    <w:tmpl w:val="BBE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5575"/>
    <w:multiLevelType w:val="hybridMultilevel"/>
    <w:tmpl w:val="64C8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271A"/>
    <w:multiLevelType w:val="hybridMultilevel"/>
    <w:tmpl w:val="8A76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73F7"/>
    <w:multiLevelType w:val="hybridMultilevel"/>
    <w:tmpl w:val="2880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11482"/>
    <w:multiLevelType w:val="hybridMultilevel"/>
    <w:tmpl w:val="F12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70EAE"/>
    <w:multiLevelType w:val="hybridMultilevel"/>
    <w:tmpl w:val="76668ED6"/>
    <w:lvl w:ilvl="0" w:tplc="9578BB98">
      <w:start w:val="1"/>
      <w:numFmt w:val="decimal"/>
      <w:lvlText w:val="%1."/>
      <w:lvlJc w:val="left"/>
      <w:pPr>
        <w:ind w:left="432" w:firstLine="0"/>
      </w:pPr>
      <w:rPr>
        <w:rFonts w:hint="default"/>
        <w:b/>
        <w:color w:val="auto"/>
      </w:rPr>
    </w:lvl>
    <w:lvl w:ilvl="1" w:tplc="278690B8">
      <w:start w:val="1"/>
      <w:numFmt w:val="lowerLetter"/>
      <w:lvlText w:val="%2."/>
      <w:lvlJc w:val="left"/>
      <w:pPr>
        <w:ind w:left="1512" w:hanging="360"/>
      </w:pPr>
      <w:rPr>
        <w:b/>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79E361F"/>
    <w:multiLevelType w:val="hybridMultilevel"/>
    <w:tmpl w:val="4E06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D0FFC"/>
    <w:multiLevelType w:val="hybridMultilevel"/>
    <w:tmpl w:val="C47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41070"/>
    <w:multiLevelType w:val="hybridMultilevel"/>
    <w:tmpl w:val="4836914A"/>
    <w:lvl w:ilvl="0" w:tplc="5E0C67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940A9"/>
    <w:multiLevelType w:val="hybridMultilevel"/>
    <w:tmpl w:val="97A2B6EE"/>
    <w:lvl w:ilvl="0" w:tplc="04090001">
      <w:start w:val="1"/>
      <w:numFmt w:val="bullet"/>
      <w:lvlText w:val=""/>
      <w:lvlJc w:val="left"/>
      <w:pPr>
        <w:ind w:left="1035" w:hanging="67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4105"/>
    <w:multiLevelType w:val="hybridMultilevel"/>
    <w:tmpl w:val="8EAA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62F5E"/>
    <w:multiLevelType w:val="hybridMultilevel"/>
    <w:tmpl w:val="ECAABF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1292F67"/>
    <w:multiLevelType w:val="hybridMultilevel"/>
    <w:tmpl w:val="85DE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F01CC"/>
    <w:multiLevelType w:val="hybridMultilevel"/>
    <w:tmpl w:val="3A30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D659B"/>
    <w:multiLevelType w:val="hybridMultilevel"/>
    <w:tmpl w:val="A3F4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B2663"/>
    <w:multiLevelType w:val="hybridMultilevel"/>
    <w:tmpl w:val="56182E80"/>
    <w:lvl w:ilvl="0" w:tplc="11A6662E">
      <w:start w:val="1"/>
      <w:numFmt w:val="decimal"/>
      <w:lvlText w:val="%1."/>
      <w:lvlJc w:val="left"/>
      <w:pPr>
        <w:ind w:left="720" w:hanging="360"/>
      </w:pPr>
      <w:rPr>
        <w:rFonts w:hint="default"/>
        <w:b/>
      </w:rPr>
    </w:lvl>
    <w:lvl w:ilvl="1" w:tplc="5CACD0F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607252"/>
    <w:multiLevelType w:val="hybridMultilevel"/>
    <w:tmpl w:val="C364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20090"/>
    <w:multiLevelType w:val="hybridMultilevel"/>
    <w:tmpl w:val="A18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928E0"/>
    <w:multiLevelType w:val="hybridMultilevel"/>
    <w:tmpl w:val="BEE6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31CF3"/>
    <w:multiLevelType w:val="hybridMultilevel"/>
    <w:tmpl w:val="0988F104"/>
    <w:lvl w:ilvl="0" w:tplc="544695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E52B7"/>
    <w:multiLevelType w:val="hybridMultilevel"/>
    <w:tmpl w:val="8036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4270F"/>
    <w:multiLevelType w:val="hybridMultilevel"/>
    <w:tmpl w:val="54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946EF"/>
    <w:multiLevelType w:val="hybridMultilevel"/>
    <w:tmpl w:val="20EE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80DC9"/>
    <w:multiLevelType w:val="hybridMultilevel"/>
    <w:tmpl w:val="0F2C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0"/>
  </w:num>
  <w:num w:numId="4">
    <w:abstractNumId w:val="2"/>
  </w:num>
  <w:num w:numId="5">
    <w:abstractNumId w:val="15"/>
  </w:num>
  <w:num w:numId="6">
    <w:abstractNumId w:val="16"/>
  </w:num>
  <w:num w:numId="7">
    <w:abstractNumId w:val="22"/>
  </w:num>
  <w:num w:numId="8">
    <w:abstractNumId w:val="8"/>
  </w:num>
  <w:num w:numId="9">
    <w:abstractNumId w:val="5"/>
  </w:num>
  <w:num w:numId="10">
    <w:abstractNumId w:val="27"/>
  </w:num>
  <w:num w:numId="11">
    <w:abstractNumId w:val="31"/>
  </w:num>
  <w:num w:numId="12">
    <w:abstractNumId w:val="21"/>
  </w:num>
  <w:num w:numId="13">
    <w:abstractNumId w:val="12"/>
  </w:num>
  <w:num w:numId="14">
    <w:abstractNumId w:val="25"/>
  </w:num>
  <w:num w:numId="15">
    <w:abstractNumId w:val="23"/>
  </w:num>
  <w:num w:numId="16">
    <w:abstractNumId w:val="3"/>
  </w:num>
  <w:num w:numId="17">
    <w:abstractNumId w:val="1"/>
  </w:num>
  <w:num w:numId="18">
    <w:abstractNumId w:val="14"/>
  </w:num>
  <w:num w:numId="19">
    <w:abstractNumId w:val="14"/>
  </w:num>
  <w:num w:numId="20">
    <w:abstractNumId w:val="19"/>
  </w:num>
  <w:num w:numId="21">
    <w:abstractNumId w:val="11"/>
  </w:num>
  <w:num w:numId="22">
    <w:abstractNumId w:val="10"/>
  </w:num>
  <w:num w:numId="23">
    <w:abstractNumId w:val="20"/>
  </w:num>
  <w:num w:numId="24">
    <w:abstractNumId w:val="7"/>
  </w:num>
  <w:num w:numId="25">
    <w:abstractNumId w:val="13"/>
  </w:num>
  <w:num w:numId="26">
    <w:abstractNumId w:val="20"/>
  </w:num>
  <w:num w:numId="27">
    <w:abstractNumId w:val="24"/>
  </w:num>
  <w:num w:numId="28">
    <w:abstractNumId w:val="26"/>
  </w:num>
  <w:num w:numId="29">
    <w:abstractNumId w:val="28"/>
  </w:num>
  <w:num w:numId="30">
    <w:abstractNumId w:val="29"/>
  </w:num>
  <w:num w:numId="31">
    <w:abstractNumId w:val="18"/>
  </w:num>
  <w:num w:numId="32">
    <w:abstractNumId w:val="9"/>
  </w:num>
  <w:num w:numId="33">
    <w:abstractNumId w:val="6"/>
  </w:num>
  <w:num w:numId="3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D9"/>
    <w:rsid w:val="00002BB1"/>
    <w:rsid w:val="00003398"/>
    <w:rsid w:val="00005BAC"/>
    <w:rsid w:val="000110F5"/>
    <w:rsid w:val="00015536"/>
    <w:rsid w:val="000160E7"/>
    <w:rsid w:val="00017B89"/>
    <w:rsid w:val="00020847"/>
    <w:rsid w:val="00020B20"/>
    <w:rsid w:val="000216F5"/>
    <w:rsid w:val="00021E28"/>
    <w:rsid w:val="00022B11"/>
    <w:rsid w:val="000300FD"/>
    <w:rsid w:val="00030E49"/>
    <w:rsid w:val="00031848"/>
    <w:rsid w:val="00033B27"/>
    <w:rsid w:val="000365D5"/>
    <w:rsid w:val="00040915"/>
    <w:rsid w:val="00040D44"/>
    <w:rsid w:val="00053711"/>
    <w:rsid w:val="00057F14"/>
    <w:rsid w:val="000635E8"/>
    <w:rsid w:val="00065C9C"/>
    <w:rsid w:val="000734BE"/>
    <w:rsid w:val="00083073"/>
    <w:rsid w:val="00090476"/>
    <w:rsid w:val="000A5ACA"/>
    <w:rsid w:val="000A7249"/>
    <w:rsid w:val="000B087E"/>
    <w:rsid w:val="000B2B00"/>
    <w:rsid w:val="000B508B"/>
    <w:rsid w:val="000C3CC4"/>
    <w:rsid w:val="000C5F3A"/>
    <w:rsid w:val="000C78A7"/>
    <w:rsid w:val="000D17C3"/>
    <w:rsid w:val="000D5A74"/>
    <w:rsid w:val="000E0BB4"/>
    <w:rsid w:val="000E1FD2"/>
    <w:rsid w:val="000E6C03"/>
    <w:rsid w:val="000F1660"/>
    <w:rsid w:val="000F3D71"/>
    <w:rsid w:val="000F40BC"/>
    <w:rsid w:val="000F58E8"/>
    <w:rsid w:val="000F695C"/>
    <w:rsid w:val="0010479A"/>
    <w:rsid w:val="0010685D"/>
    <w:rsid w:val="00107D7D"/>
    <w:rsid w:val="0011272D"/>
    <w:rsid w:val="0012435E"/>
    <w:rsid w:val="00125AE3"/>
    <w:rsid w:val="0012651C"/>
    <w:rsid w:val="00126BF4"/>
    <w:rsid w:val="0013141E"/>
    <w:rsid w:val="0013180E"/>
    <w:rsid w:val="001327F1"/>
    <w:rsid w:val="00134CDB"/>
    <w:rsid w:val="001358FC"/>
    <w:rsid w:val="001414FB"/>
    <w:rsid w:val="00147AA4"/>
    <w:rsid w:val="00150788"/>
    <w:rsid w:val="001557BF"/>
    <w:rsid w:val="00156017"/>
    <w:rsid w:val="00164C7C"/>
    <w:rsid w:val="00175CA6"/>
    <w:rsid w:val="00176655"/>
    <w:rsid w:val="00181BAB"/>
    <w:rsid w:val="00181BF2"/>
    <w:rsid w:val="00190AB1"/>
    <w:rsid w:val="00193A4C"/>
    <w:rsid w:val="00195DCE"/>
    <w:rsid w:val="001A2536"/>
    <w:rsid w:val="001B2E36"/>
    <w:rsid w:val="001C1DB5"/>
    <w:rsid w:val="001C2F3A"/>
    <w:rsid w:val="001D6DE2"/>
    <w:rsid w:val="001E2AA8"/>
    <w:rsid w:val="001F1485"/>
    <w:rsid w:val="00215F68"/>
    <w:rsid w:val="00234A2B"/>
    <w:rsid w:val="00237A7A"/>
    <w:rsid w:val="0024143D"/>
    <w:rsid w:val="00241865"/>
    <w:rsid w:val="002460B0"/>
    <w:rsid w:val="00253DCE"/>
    <w:rsid w:val="00260303"/>
    <w:rsid w:val="00261771"/>
    <w:rsid w:val="002626F5"/>
    <w:rsid w:val="002635E8"/>
    <w:rsid w:val="002703C1"/>
    <w:rsid w:val="00271D9C"/>
    <w:rsid w:val="00272883"/>
    <w:rsid w:val="00276F3A"/>
    <w:rsid w:val="00277AB4"/>
    <w:rsid w:val="00277C0E"/>
    <w:rsid w:val="0028250D"/>
    <w:rsid w:val="00284055"/>
    <w:rsid w:val="00286382"/>
    <w:rsid w:val="002912F7"/>
    <w:rsid w:val="00291817"/>
    <w:rsid w:val="00293C0E"/>
    <w:rsid w:val="002952DD"/>
    <w:rsid w:val="00297A39"/>
    <w:rsid w:val="002A0797"/>
    <w:rsid w:val="002A3CDC"/>
    <w:rsid w:val="002A3F79"/>
    <w:rsid w:val="002A40B3"/>
    <w:rsid w:val="002A5557"/>
    <w:rsid w:val="002B68FE"/>
    <w:rsid w:val="002C1244"/>
    <w:rsid w:val="002C1546"/>
    <w:rsid w:val="002C54C2"/>
    <w:rsid w:val="002D44CF"/>
    <w:rsid w:val="002D4537"/>
    <w:rsid w:val="002D6289"/>
    <w:rsid w:val="002D672E"/>
    <w:rsid w:val="002E4D85"/>
    <w:rsid w:val="002F0B25"/>
    <w:rsid w:val="002F0F74"/>
    <w:rsid w:val="002F4FEC"/>
    <w:rsid w:val="003030D4"/>
    <w:rsid w:val="00304432"/>
    <w:rsid w:val="00306AA6"/>
    <w:rsid w:val="003079AE"/>
    <w:rsid w:val="00310C7D"/>
    <w:rsid w:val="003123C5"/>
    <w:rsid w:val="00314E21"/>
    <w:rsid w:val="00317BE2"/>
    <w:rsid w:val="00331470"/>
    <w:rsid w:val="003319D6"/>
    <w:rsid w:val="00332AC4"/>
    <w:rsid w:val="00333EA3"/>
    <w:rsid w:val="00350186"/>
    <w:rsid w:val="003514BE"/>
    <w:rsid w:val="00352548"/>
    <w:rsid w:val="003529B1"/>
    <w:rsid w:val="00354D80"/>
    <w:rsid w:val="003579A0"/>
    <w:rsid w:val="00362CC3"/>
    <w:rsid w:val="00363DBF"/>
    <w:rsid w:val="0037110C"/>
    <w:rsid w:val="00373DDE"/>
    <w:rsid w:val="00375704"/>
    <w:rsid w:val="003823F3"/>
    <w:rsid w:val="00384952"/>
    <w:rsid w:val="0039658D"/>
    <w:rsid w:val="003A2327"/>
    <w:rsid w:val="003A2FB2"/>
    <w:rsid w:val="003A6DD1"/>
    <w:rsid w:val="003A7417"/>
    <w:rsid w:val="003B026D"/>
    <w:rsid w:val="003B1026"/>
    <w:rsid w:val="003B2617"/>
    <w:rsid w:val="003B2C35"/>
    <w:rsid w:val="003C0064"/>
    <w:rsid w:val="003C543C"/>
    <w:rsid w:val="003C5AE2"/>
    <w:rsid w:val="003C64A9"/>
    <w:rsid w:val="003D272C"/>
    <w:rsid w:val="003D4C5B"/>
    <w:rsid w:val="003E4DF5"/>
    <w:rsid w:val="003F0945"/>
    <w:rsid w:val="003F41A5"/>
    <w:rsid w:val="003F4684"/>
    <w:rsid w:val="00424282"/>
    <w:rsid w:val="00426911"/>
    <w:rsid w:val="004310FF"/>
    <w:rsid w:val="00431CEA"/>
    <w:rsid w:val="0043645C"/>
    <w:rsid w:val="0043682F"/>
    <w:rsid w:val="00444BB1"/>
    <w:rsid w:val="004457C1"/>
    <w:rsid w:val="00447C04"/>
    <w:rsid w:val="004560FC"/>
    <w:rsid w:val="0046759B"/>
    <w:rsid w:val="00467EAE"/>
    <w:rsid w:val="00470DDA"/>
    <w:rsid w:val="004748CC"/>
    <w:rsid w:val="0048650B"/>
    <w:rsid w:val="004A6EE6"/>
    <w:rsid w:val="004C19F2"/>
    <w:rsid w:val="004C7162"/>
    <w:rsid w:val="004C7765"/>
    <w:rsid w:val="004D0136"/>
    <w:rsid w:val="004D1079"/>
    <w:rsid w:val="004D2A16"/>
    <w:rsid w:val="004D7999"/>
    <w:rsid w:val="004E3730"/>
    <w:rsid w:val="004E4FCB"/>
    <w:rsid w:val="004E6D85"/>
    <w:rsid w:val="004F44C3"/>
    <w:rsid w:val="004F470F"/>
    <w:rsid w:val="004F5700"/>
    <w:rsid w:val="0050192D"/>
    <w:rsid w:val="005075F4"/>
    <w:rsid w:val="005104A3"/>
    <w:rsid w:val="00515C78"/>
    <w:rsid w:val="00520BE8"/>
    <w:rsid w:val="00524127"/>
    <w:rsid w:val="00526482"/>
    <w:rsid w:val="00533192"/>
    <w:rsid w:val="00540381"/>
    <w:rsid w:val="0054367A"/>
    <w:rsid w:val="005512C4"/>
    <w:rsid w:val="00570AE3"/>
    <w:rsid w:val="00580FFB"/>
    <w:rsid w:val="00581091"/>
    <w:rsid w:val="005813AD"/>
    <w:rsid w:val="00585285"/>
    <w:rsid w:val="00587A8F"/>
    <w:rsid w:val="00587F5A"/>
    <w:rsid w:val="005A7646"/>
    <w:rsid w:val="005B28E7"/>
    <w:rsid w:val="005B44E6"/>
    <w:rsid w:val="005C46B9"/>
    <w:rsid w:val="005C66DD"/>
    <w:rsid w:val="005D1694"/>
    <w:rsid w:val="005E1C69"/>
    <w:rsid w:val="005E4814"/>
    <w:rsid w:val="005E7C73"/>
    <w:rsid w:val="005F7DE8"/>
    <w:rsid w:val="006030A4"/>
    <w:rsid w:val="006054FB"/>
    <w:rsid w:val="00613D34"/>
    <w:rsid w:val="00617ED9"/>
    <w:rsid w:val="006207A1"/>
    <w:rsid w:val="00622102"/>
    <w:rsid w:val="00625EA7"/>
    <w:rsid w:val="00626639"/>
    <w:rsid w:val="0062774C"/>
    <w:rsid w:val="0063177B"/>
    <w:rsid w:val="00632C2D"/>
    <w:rsid w:val="00637DE1"/>
    <w:rsid w:val="0064640A"/>
    <w:rsid w:val="00651AC5"/>
    <w:rsid w:val="006522CE"/>
    <w:rsid w:val="0065584C"/>
    <w:rsid w:val="00663DD4"/>
    <w:rsid w:val="00664AEE"/>
    <w:rsid w:val="0066552B"/>
    <w:rsid w:val="00666CE0"/>
    <w:rsid w:val="00670E08"/>
    <w:rsid w:val="00671076"/>
    <w:rsid w:val="00674659"/>
    <w:rsid w:val="006761F3"/>
    <w:rsid w:val="00677822"/>
    <w:rsid w:val="0068168B"/>
    <w:rsid w:val="00682964"/>
    <w:rsid w:val="006864E1"/>
    <w:rsid w:val="00686729"/>
    <w:rsid w:val="006A3E9E"/>
    <w:rsid w:val="006B1775"/>
    <w:rsid w:val="006B1AF2"/>
    <w:rsid w:val="006B3F29"/>
    <w:rsid w:val="006B580C"/>
    <w:rsid w:val="006C41BC"/>
    <w:rsid w:val="006D1859"/>
    <w:rsid w:val="006D2472"/>
    <w:rsid w:val="006D3FD0"/>
    <w:rsid w:val="006D52A0"/>
    <w:rsid w:val="006D71EF"/>
    <w:rsid w:val="006E3DE7"/>
    <w:rsid w:val="006E7361"/>
    <w:rsid w:val="006F2883"/>
    <w:rsid w:val="006F4043"/>
    <w:rsid w:val="00701D67"/>
    <w:rsid w:val="00705B98"/>
    <w:rsid w:val="007072D0"/>
    <w:rsid w:val="00710A54"/>
    <w:rsid w:val="00711E86"/>
    <w:rsid w:val="00714C97"/>
    <w:rsid w:val="00717796"/>
    <w:rsid w:val="00720FA3"/>
    <w:rsid w:val="0072312D"/>
    <w:rsid w:val="007243AF"/>
    <w:rsid w:val="007245C3"/>
    <w:rsid w:val="00724D65"/>
    <w:rsid w:val="00727DCB"/>
    <w:rsid w:val="007311BB"/>
    <w:rsid w:val="00731625"/>
    <w:rsid w:val="00732FF7"/>
    <w:rsid w:val="00735645"/>
    <w:rsid w:val="007359E4"/>
    <w:rsid w:val="00736924"/>
    <w:rsid w:val="00741703"/>
    <w:rsid w:val="007468B8"/>
    <w:rsid w:val="007520FB"/>
    <w:rsid w:val="00763137"/>
    <w:rsid w:val="00763381"/>
    <w:rsid w:val="00766E11"/>
    <w:rsid w:val="007702E8"/>
    <w:rsid w:val="007735C8"/>
    <w:rsid w:val="00773F7F"/>
    <w:rsid w:val="00791AB0"/>
    <w:rsid w:val="007947A7"/>
    <w:rsid w:val="007978C5"/>
    <w:rsid w:val="007A19EA"/>
    <w:rsid w:val="007A3913"/>
    <w:rsid w:val="007A730C"/>
    <w:rsid w:val="007B115D"/>
    <w:rsid w:val="007B6030"/>
    <w:rsid w:val="007C1365"/>
    <w:rsid w:val="007D0D71"/>
    <w:rsid w:val="007D130E"/>
    <w:rsid w:val="007D31B8"/>
    <w:rsid w:val="007D4167"/>
    <w:rsid w:val="007D50AD"/>
    <w:rsid w:val="007E2D9F"/>
    <w:rsid w:val="007E655D"/>
    <w:rsid w:val="007E7672"/>
    <w:rsid w:val="007E7AE7"/>
    <w:rsid w:val="007F5EAF"/>
    <w:rsid w:val="0080108F"/>
    <w:rsid w:val="00803C30"/>
    <w:rsid w:val="00816B32"/>
    <w:rsid w:val="0082373B"/>
    <w:rsid w:val="00841DCE"/>
    <w:rsid w:val="00844A2E"/>
    <w:rsid w:val="00857D97"/>
    <w:rsid w:val="008670E2"/>
    <w:rsid w:val="008772DA"/>
    <w:rsid w:val="00877819"/>
    <w:rsid w:val="00877AA1"/>
    <w:rsid w:val="008811CE"/>
    <w:rsid w:val="00882619"/>
    <w:rsid w:val="00884CCA"/>
    <w:rsid w:val="00885977"/>
    <w:rsid w:val="00896714"/>
    <w:rsid w:val="008A248B"/>
    <w:rsid w:val="008A782D"/>
    <w:rsid w:val="008B1908"/>
    <w:rsid w:val="008B4440"/>
    <w:rsid w:val="008B7AA9"/>
    <w:rsid w:val="008C2B9B"/>
    <w:rsid w:val="008C2C3B"/>
    <w:rsid w:val="008C7096"/>
    <w:rsid w:val="008D2B54"/>
    <w:rsid w:val="008E21AA"/>
    <w:rsid w:val="008E7B34"/>
    <w:rsid w:val="008F05A8"/>
    <w:rsid w:val="008F32FA"/>
    <w:rsid w:val="008F3AFC"/>
    <w:rsid w:val="008F5F29"/>
    <w:rsid w:val="00901538"/>
    <w:rsid w:val="00920B26"/>
    <w:rsid w:val="0092310F"/>
    <w:rsid w:val="00930517"/>
    <w:rsid w:val="00935359"/>
    <w:rsid w:val="00936915"/>
    <w:rsid w:val="009408F2"/>
    <w:rsid w:val="009500C1"/>
    <w:rsid w:val="009520B7"/>
    <w:rsid w:val="00952DF6"/>
    <w:rsid w:val="009543BB"/>
    <w:rsid w:val="00954506"/>
    <w:rsid w:val="0095678F"/>
    <w:rsid w:val="00963124"/>
    <w:rsid w:val="00982222"/>
    <w:rsid w:val="00982873"/>
    <w:rsid w:val="00984AC4"/>
    <w:rsid w:val="00987761"/>
    <w:rsid w:val="00997716"/>
    <w:rsid w:val="009A1267"/>
    <w:rsid w:val="009A1F73"/>
    <w:rsid w:val="009A3433"/>
    <w:rsid w:val="009A52FC"/>
    <w:rsid w:val="009A5A90"/>
    <w:rsid w:val="009B7244"/>
    <w:rsid w:val="009D030F"/>
    <w:rsid w:val="009D34B4"/>
    <w:rsid w:val="009D5602"/>
    <w:rsid w:val="009D7C76"/>
    <w:rsid w:val="009E5C68"/>
    <w:rsid w:val="009F15BD"/>
    <w:rsid w:val="009F3453"/>
    <w:rsid w:val="00A03EAC"/>
    <w:rsid w:val="00A050F8"/>
    <w:rsid w:val="00A06197"/>
    <w:rsid w:val="00A15AAE"/>
    <w:rsid w:val="00A1654B"/>
    <w:rsid w:val="00A16A50"/>
    <w:rsid w:val="00A23A24"/>
    <w:rsid w:val="00A2570B"/>
    <w:rsid w:val="00A303F4"/>
    <w:rsid w:val="00A310EF"/>
    <w:rsid w:val="00A3225A"/>
    <w:rsid w:val="00A32595"/>
    <w:rsid w:val="00A32D85"/>
    <w:rsid w:val="00A33890"/>
    <w:rsid w:val="00A37F63"/>
    <w:rsid w:val="00A424CD"/>
    <w:rsid w:val="00A448BD"/>
    <w:rsid w:val="00A576D6"/>
    <w:rsid w:val="00A613C0"/>
    <w:rsid w:val="00A635EE"/>
    <w:rsid w:val="00A6406A"/>
    <w:rsid w:val="00A65DDD"/>
    <w:rsid w:val="00A70457"/>
    <w:rsid w:val="00A72E91"/>
    <w:rsid w:val="00A74DAF"/>
    <w:rsid w:val="00A815D0"/>
    <w:rsid w:val="00A92080"/>
    <w:rsid w:val="00AA0EC1"/>
    <w:rsid w:val="00AA2289"/>
    <w:rsid w:val="00AB2DA6"/>
    <w:rsid w:val="00AB6F91"/>
    <w:rsid w:val="00AC6C9D"/>
    <w:rsid w:val="00AD0578"/>
    <w:rsid w:val="00AD184D"/>
    <w:rsid w:val="00AD3F0B"/>
    <w:rsid w:val="00AD57BD"/>
    <w:rsid w:val="00AE173C"/>
    <w:rsid w:val="00AE27FD"/>
    <w:rsid w:val="00AE6D5E"/>
    <w:rsid w:val="00B14A40"/>
    <w:rsid w:val="00B349CE"/>
    <w:rsid w:val="00B36AD8"/>
    <w:rsid w:val="00B417A4"/>
    <w:rsid w:val="00B43771"/>
    <w:rsid w:val="00B636B0"/>
    <w:rsid w:val="00B6465D"/>
    <w:rsid w:val="00B71084"/>
    <w:rsid w:val="00B71142"/>
    <w:rsid w:val="00B7134D"/>
    <w:rsid w:val="00B71D8A"/>
    <w:rsid w:val="00B73001"/>
    <w:rsid w:val="00B802B8"/>
    <w:rsid w:val="00B83DC6"/>
    <w:rsid w:val="00B8775E"/>
    <w:rsid w:val="00B943F4"/>
    <w:rsid w:val="00B966C2"/>
    <w:rsid w:val="00BA2B7F"/>
    <w:rsid w:val="00BA47C4"/>
    <w:rsid w:val="00BB2751"/>
    <w:rsid w:val="00BB3326"/>
    <w:rsid w:val="00BB6F7C"/>
    <w:rsid w:val="00BC1BF3"/>
    <w:rsid w:val="00BC2846"/>
    <w:rsid w:val="00BD1F1D"/>
    <w:rsid w:val="00BD24C8"/>
    <w:rsid w:val="00BD61C7"/>
    <w:rsid w:val="00BE54F2"/>
    <w:rsid w:val="00BE7781"/>
    <w:rsid w:val="00BF2BC7"/>
    <w:rsid w:val="00C03FCC"/>
    <w:rsid w:val="00C2027B"/>
    <w:rsid w:val="00C23CEC"/>
    <w:rsid w:val="00C27596"/>
    <w:rsid w:val="00C419C7"/>
    <w:rsid w:val="00C42A6D"/>
    <w:rsid w:val="00C50097"/>
    <w:rsid w:val="00C512E6"/>
    <w:rsid w:val="00C5130E"/>
    <w:rsid w:val="00C5217E"/>
    <w:rsid w:val="00C55B17"/>
    <w:rsid w:val="00C57805"/>
    <w:rsid w:val="00C722AE"/>
    <w:rsid w:val="00C74CF5"/>
    <w:rsid w:val="00C750DF"/>
    <w:rsid w:val="00C84383"/>
    <w:rsid w:val="00C86474"/>
    <w:rsid w:val="00C86D61"/>
    <w:rsid w:val="00C90838"/>
    <w:rsid w:val="00C911C5"/>
    <w:rsid w:val="00CA0E72"/>
    <w:rsid w:val="00CB7740"/>
    <w:rsid w:val="00CC45CE"/>
    <w:rsid w:val="00CC71C3"/>
    <w:rsid w:val="00CC7A5C"/>
    <w:rsid w:val="00CD2AA7"/>
    <w:rsid w:val="00CD4862"/>
    <w:rsid w:val="00CD7CAE"/>
    <w:rsid w:val="00CE4B0A"/>
    <w:rsid w:val="00CE54BA"/>
    <w:rsid w:val="00CF1DB7"/>
    <w:rsid w:val="00CF362F"/>
    <w:rsid w:val="00CF39A3"/>
    <w:rsid w:val="00CF5BFA"/>
    <w:rsid w:val="00D00B57"/>
    <w:rsid w:val="00D00ED8"/>
    <w:rsid w:val="00D0620D"/>
    <w:rsid w:val="00D06934"/>
    <w:rsid w:val="00D12B51"/>
    <w:rsid w:val="00D12C70"/>
    <w:rsid w:val="00D148CC"/>
    <w:rsid w:val="00D15B42"/>
    <w:rsid w:val="00D20856"/>
    <w:rsid w:val="00D217EA"/>
    <w:rsid w:val="00D22142"/>
    <w:rsid w:val="00D2258F"/>
    <w:rsid w:val="00D27EF4"/>
    <w:rsid w:val="00D319DF"/>
    <w:rsid w:val="00D34AA7"/>
    <w:rsid w:val="00D3724D"/>
    <w:rsid w:val="00D44E00"/>
    <w:rsid w:val="00D510CB"/>
    <w:rsid w:val="00D5375E"/>
    <w:rsid w:val="00D65099"/>
    <w:rsid w:val="00D67337"/>
    <w:rsid w:val="00D70C9C"/>
    <w:rsid w:val="00D82F12"/>
    <w:rsid w:val="00D8405F"/>
    <w:rsid w:val="00D87BD1"/>
    <w:rsid w:val="00D943E9"/>
    <w:rsid w:val="00DA2274"/>
    <w:rsid w:val="00DB2812"/>
    <w:rsid w:val="00DB5E0D"/>
    <w:rsid w:val="00DD2F48"/>
    <w:rsid w:val="00DD6BE8"/>
    <w:rsid w:val="00DE3EEF"/>
    <w:rsid w:val="00DE74AB"/>
    <w:rsid w:val="00DF506F"/>
    <w:rsid w:val="00DF598C"/>
    <w:rsid w:val="00DF67D3"/>
    <w:rsid w:val="00DF7A96"/>
    <w:rsid w:val="00E03962"/>
    <w:rsid w:val="00E0538A"/>
    <w:rsid w:val="00E14F10"/>
    <w:rsid w:val="00E163C1"/>
    <w:rsid w:val="00E17236"/>
    <w:rsid w:val="00E1745D"/>
    <w:rsid w:val="00E200E2"/>
    <w:rsid w:val="00E2341F"/>
    <w:rsid w:val="00E31539"/>
    <w:rsid w:val="00E34D9A"/>
    <w:rsid w:val="00E361D2"/>
    <w:rsid w:val="00E37212"/>
    <w:rsid w:val="00E421BA"/>
    <w:rsid w:val="00E4352A"/>
    <w:rsid w:val="00E459E8"/>
    <w:rsid w:val="00E4649C"/>
    <w:rsid w:val="00E510ED"/>
    <w:rsid w:val="00E550BC"/>
    <w:rsid w:val="00E57C9D"/>
    <w:rsid w:val="00E60DDD"/>
    <w:rsid w:val="00E65938"/>
    <w:rsid w:val="00E712A4"/>
    <w:rsid w:val="00E75F2A"/>
    <w:rsid w:val="00E761A0"/>
    <w:rsid w:val="00E771F3"/>
    <w:rsid w:val="00E82338"/>
    <w:rsid w:val="00E83BF5"/>
    <w:rsid w:val="00E86CD3"/>
    <w:rsid w:val="00E953D2"/>
    <w:rsid w:val="00EA31A3"/>
    <w:rsid w:val="00EA3ACE"/>
    <w:rsid w:val="00EA3D48"/>
    <w:rsid w:val="00EA3D6D"/>
    <w:rsid w:val="00EA69E8"/>
    <w:rsid w:val="00EB3B7C"/>
    <w:rsid w:val="00EB516A"/>
    <w:rsid w:val="00EC0252"/>
    <w:rsid w:val="00EC2C1C"/>
    <w:rsid w:val="00EC3BA4"/>
    <w:rsid w:val="00EC3DD9"/>
    <w:rsid w:val="00EC4CC8"/>
    <w:rsid w:val="00ED5EAB"/>
    <w:rsid w:val="00EE0073"/>
    <w:rsid w:val="00EE06E7"/>
    <w:rsid w:val="00EE0E75"/>
    <w:rsid w:val="00EE1D17"/>
    <w:rsid w:val="00EE325C"/>
    <w:rsid w:val="00EE4F3F"/>
    <w:rsid w:val="00EE5587"/>
    <w:rsid w:val="00EE5614"/>
    <w:rsid w:val="00EE72F6"/>
    <w:rsid w:val="00EF0384"/>
    <w:rsid w:val="00F14BF5"/>
    <w:rsid w:val="00F25EE5"/>
    <w:rsid w:val="00F33709"/>
    <w:rsid w:val="00F34725"/>
    <w:rsid w:val="00F474B4"/>
    <w:rsid w:val="00F546A7"/>
    <w:rsid w:val="00F627BC"/>
    <w:rsid w:val="00F718D2"/>
    <w:rsid w:val="00F74F5F"/>
    <w:rsid w:val="00F8154B"/>
    <w:rsid w:val="00F85291"/>
    <w:rsid w:val="00F85C17"/>
    <w:rsid w:val="00F8735D"/>
    <w:rsid w:val="00F95328"/>
    <w:rsid w:val="00F95476"/>
    <w:rsid w:val="00FA10A8"/>
    <w:rsid w:val="00FB41F7"/>
    <w:rsid w:val="00FC1956"/>
    <w:rsid w:val="00FC4157"/>
    <w:rsid w:val="00FC76C1"/>
    <w:rsid w:val="00FD2568"/>
    <w:rsid w:val="00FD4976"/>
    <w:rsid w:val="00FD4F47"/>
    <w:rsid w:val="00FD5220"/>
    <w:rsid w:val="00FE011C"/>
    <w:rsid w:val="00FE332F"/>
    <w:rsid w:val="00FE6504"/>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5:docId w15:val="{4C143379-A779-4409-AABC-264BBF53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A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C9C"/>
    <w:rPr>
      <w:rFonts w:cs="Times New Roman"/>
      <w:color w:val="0000FF"/>
      <w:u w:val="single"/>
    </w:rPr>
  </w:style>
  <w:style w:type="paragraph" w:customStyle="1" w:styleId="Standard1">
    <w:name w:val="Standard1"/>
    <w:uiPriority w:val="99"/>
    <w:rsid w:val="00065C9C"/>
    <w:pPr>
      <w:spacing w:before="60" w:after="60"/>
    </w:pPr>
    <w:rPr>
      <w:noProof/>
    </w:rPr>
  </w:style>
  <w:style w:type="paragraph" w:styleId="NormalWeb">
    <w:name w:val="Normal (Web)"/>
    <w:basedOn w:val="Normal"/>
    <w:uiPriority w:val="99"/>
    <w:rsid w:val="00065C9C"/>
    <w:pPr>
      <w:spacing w:before="100" w:beforeAutospacing="1" w:after="100" w:afterAutospacing="1"/>
    </w:pPr>
  </w:style>
  <w:style w:type="character" w:styleId="FollowedHyperlink">
    <w:name w:val="FollowedHyperlink"/>
    <w:uiPriority w:val="99"/>
    <w:rsid w:val="00065C9C"/>
    <w:rPr>
      <w:rFonts w:cs="Times New Roman"/>
      <w:color w:val="800080"/>
      <w:u w:val="single"/>
    </w:rPr>
  </w:style>
  <w:style w:type="paragraph" w:customStyle="1" w:styleId="msolistparagraph0">
    <w:name w:val="msolistparagraph"/>
    <w:basedOn w:val="Normal"/>
    <w:uiPriority w:val="99"/>
    <w:rsid w:val="0050192D"/>
    <w:pPr>
      <w:ind w:left="720"/>
    </w:pPr>
    <w:rPr>
      <w:rFonts w:ascii="Calibri" w:hAnsi="Calibri" w:cs="Calibri"/>
      <w:sz w:val="22"/>
      <w:szCs w:val="22"/>
    </w:rPr>
  </w:style>
  <w:style w:type="paragraph" w:styleId="ListParagraph">
    <w:name w:val="List Paragraph"/>
    <w:basedOn w:val="Normal"/>
    <w:uiPriority w:val="34"/>
    <w:qFormat/>
    <w:rsid w:val="00EA31A3"/>
    <w:pPr>
      <w:ind w:left="720"/>
    </w:pPr>
    <w:rPr>
      <w:rFonts w:ascii="Calibri" w:hAnsi="Calibri" w:cs="Calibri"/>
      <w:sz w:val="22"/>
      <w:szCs w:val="22"/>
    </w:rPr>
  </w:style>
  <w:style w:type="paragraph" w:styleId="PlainText">
    <w:name w:val="Plain Text"/>
    <w:basedOn w:val="Normal"/>
    <w:link w:val="PlainTextChar"/>
    <w:uiPriority w:val="99"/>
    <w:rsid w:val="005512C4"/>
    <w:rPr>
      <w:rFonts w:ascii="Consolas" w:hAnsi="Consolas" w:cs="Consolas"/>
      <w:sz w:val="21"/>
      <w:szCs w:val="21"/>
    </w:rPr>
  </w:style>
  <w:style w:type="character" w:customStyle="1" w:styleId="PlainTextChar">
    <w:name w:val="Plain Text Char"/>
    <w:link w:val="PlainText"/>
    <w:uiPriority w:val="99"/>
    <w:locked/>
    <w:rsid w:val="005512C4"/>
    <w:rPr>
      <w:rFonts w:ascii="Consolas" w:hAnsi="Consolas" w:cs="Consolas"/>
      <w:sz w:val="21"/>
      <w:szCs w:val="21"/>
    </w:rPr>
  </w:style>
  <w:style w:type="paragraph" w:styleId="HTMLPreformatted">
    <w:name w:val="HTML Preformatted"/>
    <w:basedOn w:val="Normal"/>
    <w:link w:val="HTMLPreformattedChar"/>
    <w:uiPriority w:val="99"/>
    <w:semiHidden/>
    <w:unhideWhenUsed/>
    <w:rsid w:val="009A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9A52FC"/>
    <w:rPr>
      <w:rFonts w:ascii="Courier New" w:eastAsia="Calibri" w:hAnsi="Courier New" w:cs="Courier New"/>
    </w:rPr>
  </w:style>
  <w:style w:type="paragraph" w:styleId="BalloonText">
    <w:name w:val="Balloon Text"/>
    <w:basedOn w:val="Normal"/>
    <w:link w:val="BalloonTextChar"/>
    <w:uiPriority w:val="99"/>
    <w:semiHidden/>
    <w:unhideWhenUsed/>
    <w:rsid w:val="00190AB1"/>
    <w:rPr>
      <w:rFonts w:ascii="Tahoma" w:hAnsi="Tahoma" w:cs="Tahoma"/>
      <w:sz w:val="16"/>
      <w:szCs w:val="16"/>
    </w:rPr>
  </w:style>
  <w:style w:type="character" w:customStyle="1" w:styleId="BalloonTextChar">
    <w:name w:val="Balloon Text Char"/>
    <w:link w:val="BalloonText"/>
    <w:uiPriority w:val="99"/>
    <w:semiHidden/>
    <w:rsid w:val="00190AB1"/>
    <w:rPr>
      <w:rFonts w:ascii="Tahoma" w:hAnsi="Tahoma" w:cs="Tahoma"/>
      <w:sz w:val="16"/>
      <w:szCs w:val="16"/>
    </w:rPr>
  </w:style>
  <w:style w:type="character" w:styleId="Strong">
    <w:name w:val="Strong"/>
    <w:basedOn w:val="DefaultParagraphFont"/>
    <w:uiPriority w:val="22"/>
    <w:qFormat/>
    <w:rsid w:val="00D84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6046">
      <w:bodyDiv w:val="1"/>
      <w:marLeft w:val="0"/>
      <w:marRight w:val="0"/>
      <w:marTop w:val="0"/>
      <w:marBottom w:val="0"/>
      <w:divBdr>
        <w:top w:val="none" w:sz="0" w:space="0" w:color="auto"/>
        <w:left w:val="none" w:sz="0" w:space="0" w:color="auto"/>
        <w:bottom w:val="none" w:sz="0" w:space="0" w:color="auto"/>
        <w:right w:val="none" w:sz="0" w:space="0" w:color="auto"/>
      </w:divBdr>
    </w:div>
    <w:div w:id="105076707">
      <w:bodyDiv w:val="1"/>
      <w:marLeft w:val="0"/>
      <w:marRight w:val="0"/>
      <w:marTop w:val="0"/>
      <w:marBottom w:val="0"/>
      <w:divBdr>
        <w:top w:val="none" w:sz="0" w:space="0" w:color="auto"/>
        <w:left w:val="none" w:sz="0" w:space="0" w:color="auto"/>
        <w:bottom w:val="none" w:sz="0" w:space="0" w:color="auto"/>
        <w:right w:val="none" w:sz="0" w:space="0" w:color="auto"/>
      </w:divBdr>
    </w:div>
    <w:div w:id="190804654">
      <w:bodyDiv w:val="1"/>
      <w:marLeft w:val="0"/>
      <w:marRight w:val="0"/>
      <w:marTop w:val="0"/>
      <w:marBottom w:val="0"/>
      <w:divBdr>
        <w:top w:val="none" w:sz="0" w:space="0" w:color="auto"/>
        <w:left w:val="none" w:sz="0" w:space="0" w:color="auto"/>
        <w:bottom w:val="none" w:sz="0" w:space="0" w:color="auto"/>
        <w:right w:val="none" w:sz="0" w:space="0" w:color="auto"/>
      </w:divBdr>
    </w:div>
    <w:div w:id="268008561">
      <w:bodyDiv w:val="1"/>
      <w:marLeft w:val="0"/>
      <w:marRight w:val="0"/>
      <w:marTop w:val="0"/>
      <w:marBottom w:val="0"/>
      <w:divBdr>
        <w:top w:val="none" w:sz="0" w:space="0" w:color="auto"/>
        <w:left w:val="none" w:sz="0" w:space="0" w:color="auto"/>
        <w:bottom w:val="none" w:sz="0" w:space="0" w:color="auto"/>
        <w:right w:val="none" w:sz="0" w:space="0" w:color="auto"/>
      </w:divBdr>
    </w:div>
    <w:div w:id="276254307">
      <w:bodyDiv w:val="1"/>
      <w:marLeft w:val="0"/>
      <w:marRight w:val="0"/>
      <w:marTop w:val="0"/>
      <w:marBottom w:val="0"/>
      <w:divBdr>
        <w:top w:val="none" w:sz="0" w:space="0" w:color="auto"/>
        <w:left w:val="none" w:sz="0" w:space="0" w:color="auto"/>
        <w:bottom w:val="none" w:sz="0" w:space="0" w:color="auto"/>
        <w:right w:val="none" w:sz="0" w:space="0" w:color="auto"/>
      </w:divBdr>
    </w:div>
    <w:div w:id="324822599">
      <w:bodyDiv w:val="1"/>
      <w:marLeft w:val="0"/>
      <w:marRight w:val="0"/>
      <w:marTop w:val="0"/>
      <w:marBottom w:val="0"/>
      <w:divBdr>
        <w:top w:val="none" w:sz="0" w:space="0" w:color="auto"/>
        <w:left w:val="none" w:sz="0" w:space="0" w:color="auto"/>
        <w:bottom w:val="none" w:sz="0" w:space="0" w:color="auto"/>
        <w:right w:val="none" w:sz="0" w:space="0" w:color="auto"/>
      </w:divBdr>
    </w:div>
    <w:div w:id="338049703">
      <w:bodyDiv w:val="1"/>
      <w:marLeft w:val="0"/>
      <w:marRight w:val="0"/>
      <w:marTop w:val="0"/>
      <w:marBottom w:val="0"/>
      <w:divBdr>
        <w:top w:val="none" w:sz="0" w:space="0" w:color="auto"/>
        <w:left w:val="none" w:sz="0" w:space="0" w:color="auto"/>
        <w:bottom w:val="none" w:sz="0" w:space="0" w:color="auto"/>
        <w:right w:val="none" w:sz="0" w:space="0" w:color="auto"/>
      </w:divBdr>
    </w:div>
    <w:div w:id="440954498">
      <w:bodyDiv w:val="1"/>
      <w:marLeft w:val="0"/>
      <w:marRight w:val="0"/>
      <w:marTop w:val="0"/>
      <w:marBottom w:val="0"/>
      <w:divBdr>
        <w:top w:val="none" w:sz="0" w:space="0" w:color="auto"/>
        <w:left w:val="none" w:sz="0" w:space="0" w:color="auto"/>
        <w:bottom w:val="none" w:sz="0" w:space="0" w:color="auto"/>
        <w:right w:val="none" w:sz="0" w:space="0" w:color="auto"/>
      </w:divBdr>
    </w:div>
    <w:div w:id="460072026">
      <w:bodyDiv w:val="1"/>
      <w:marLeft w:val="0"/>
      <w:marRight w:val="0"/>
      <w:marTop w:val="0"/>
      <w:marBottom w:val="0"/>
      <w:divBdr>
        <w:top w:val="none" w:sz="0" w:space="0" w:color="auto"/>
        <w:left w:val="none" w:sz="0" w:space="0" w:color="auto"/>
        <w:bottom w:val="none" w:sz="0" w:space="0" w:color="auto"/>
        <w:right w:val="none" w:sz="0" w:space="0" w:color="auto"/>
      </w:divBdr>
    </w:div>
    <w:div w:id="460535094">
      <w:bodyDiv w:val="1"/>
      <w:marLeft w:val="0"/>
      <w:marRight w:val="0"/>
      <w:marTop w:val="0"/>
      <w:marBottom w:val="0"/>
      <w:divBdr>
        <w:top w:val="none" w:sz="0" w:space="0" w:color="auto"/>
        <w:left w:val="none" w:sz="0" w:space="0" w:color="auto"/>
        <w:bottom w:val="none" w:sz="0" w:space="0" w:color="auto"/>
        <w:right w:val="none" w:sz="0" w:space="0" w:color="auto"/>
      </w:divBdr>
    </w:div>
    <w:div w:id="504323267">
      <w:bodyDiv w:val="1"/>
      <w:marLeft w:val="0"/>
      <w:marRight w:val="0"/>
      <w:marTop w:val="0"/>
      <w:marBottom w:val="0"/>
      <w:divBdr>
        <w:top w:val="none" w:sz="0" w:space="0" w:color="auto"/>
        <w:left w:val="none" w:sz="0" w:space="0" w:color="auto"/>
        <w:bottom w:val="none" w:sz="0" w:space="0" w:color="auto"/>
        <w:right w:val="none" w:sz="0" w:space="0" w:color="auto"/>
      </w:divBdr>
    </w:div>
    <w:div w:id="675376460">
      <w:bodyDiv w:val="1"/>
      <w:marLeft w:val="0"/>
      <w:marRight w:val="0"/>
      <w:marTop w:val="0"/>
      <w:marBottom w:val="0"/>
      <w:divBdr>
        <w:top w:val="none" w:sz="0" w:space="0" w:color="auto"/>
        <w:left w:val="none" w:sz="0" w:space="0" w:color="auto"/>
        <w:bottom w:val="none" w:sz="0" w:space="0" w:color="auto"/>
        <w:right w:val="none" w:sz="0" w:space="0" w:color="auto"/>
      </w:divBdr>
    </w:div>
    <w:div w:id="798300035">
      <w:bodyDiv w:val="1"/>
      <w:marLeft w:val="0"/>
      <w:marRight w:val="0"/>
      <w:marTop w:val="0"/>
      <w:marBottom w:val="0"/>
      <w:divBdr>
        <w:top w:val="none" w:sz="0" w:space="0" w:color="auto"/>
        <w:left w:val="none" w:sz="0" w:space="0" w:color="auto"/>
        <w:bottom w:val="none" w:sz="0" w:space="0" w:color="auto"/>
        <w:right w:val="none" w:sz="0" w:space="0" w:color="auto"/>
      </w:divBdr>
    </w:div>
    <w:div w:id="903180952">
      <w:bodyDiv w:val="1"/>
      <w:marLeft w:val="0"/>
      <w:marRight w:val="0"/>
      <w:marTop w:val="0"/>
      <w:marBottom w:val="0"/>
      <w:divBdr>
        <w:top w:val="none" w:sz="0" w:space="0" w:color="auto"/>
        <w:left w:val="none" w:sz="0" w:space="0" w:color="auto"/>
        <w:bottom w:val="none" w:sz="0" w:space="0" w:color="auto"/>
        <w:right w:val="none" w:sz="0" w:space="0" w:color="auto"/>
      </w:divBdr>
    </w:div>
    <w:div w:id="1012223294">
      <w:bodyDiv w:val="1"/>
      <w:marLeft w:val="0"/>
      <w:marRight w:val="0"/>
      <w:marTop w:val="0"/>
      <w:marBottom w:val="0"/>
      <w:divBdr>
        <w:top w:val="none" w:sz="0" w:space="0" w:color="auto"/>
        <w:left w:val="none" w:sz="0" w:space="0" w:color="auto"/>
        <w:bottom w:val="none" w:sz="0" w:space="0" w:color="auto"/>
        <w:right w:val="none" w:sz="0" w:space="0" w:color="auto"/>
      </w:divBdr>
    </w:div>
    <w:div w:id="1171414801">
      <w:bodyDiv w:val="1"/>
      <w:marLeft w:val="0"/>
      <w:marRight w:val="0"/>
      <w:marTop w:val="0"/>
      <w:marBottom w:val="0"/>
      <w:divBdr>
        <w:top w:val="none" w:sz="0" w:space="0" w:color="auto"/>
        <w:left w:val="none" w:sz="0" w:space="0" w:color="auto"/>
        <w:bottom w:val="none" w:sz="0" w:space="0" w:color="auto"/>
        <w:right w:val="none" w:sz="0" w:space="0" w:color="auto"/>
      </w:divBdr>
    </w:div>
    <w:div w:id="1178736002">
      <w:marLeft w:val="0"/>
      <w:marRight w:val="0"/>
      <w:marTop w:val="0"/>
      <w:marBottom w:val="0"/>
      <w:divBdr>
        <w:top w:val="none" w:sz="0" w:space="0" w:color="auto"/>
        <w:left w:val="none" w:sz="0" w:space="0" w:color="auto"/>
        <w:bottom w:val="none" w:sz="0" w:space="0" w:color="auto"/>
        <w:right w:val="none" w:sz="0" w:space="0" w:color="auto"/>
      </w:divBdr>
    </w:div>
    <w:div w:id="1178736003">
      <w:marLeft w:val="0"/>
      <w:marRight w:val="0"/>
      <w:marTop w:val="0"/>
      <w:marBottom w:val="0"/>
      <w:divBdr>
        <w:top w:val="none" w:sz="0" w:space="0" w:color="auto"/>
        <w:left w:val="none" w:sz="0" w:space="0" w:color="auto"/>
        <w:bottom w:val="none" w:sz="0" w:space="0" w:color="auto"/>
        <w:right w:val="none" w:sz="0" w:space="0" w:color="auto"/>
      </w:divBdr>
    </w:div>
    <w:div w:id="1178736004">
      <w:marLeft w:val="0"/>
      <w:marRight w:val="0"/>
      <w:marTop w:val="0"/>
      <w:marBottom w:val="0"/>
      <w:divBdr>
        <w:top w:val="none" w:sz="0" w:space="0" w:color="auto"/>
        <w:left w:val="none" w:sz="0" w:space="0" w:color="auto"/>
        <w:bottom w:val="none" w:sz="0" w:space="0" w:color="auto"/>
        <w:right w:val="none" w:sz="0" w:space="0" w:color="auto"/>
      </w:divBdr>
    </w:div>
    <w:div w:id="1178736005">
      <w:marLeft w:val="0"/>
      <w:marRight w:val="0"/>
      <w:marTop w:val="0"/>
      <w:marBottom w:val="0"/>
      <w:divBdr>
        <w:top w:val="none" w:sz="0" w:space="0" w:color="auto"/>
        <w:left w:val="none" w:sz="0" w:space="0" w:color="auto"/>
        <w:bottom w:val="none" w:sz="0" w:space="0" w:color="auto"/>
        <w:right w:val="none" w:sz="0" w:space="0" w:color="auto"/>
      </w:divBdr>
    </w:div>
    <w:div w:id="1178736006">
      <w:marLeft w:val="0"/>
      <w:marRight w:val="0"/>
      <w:marTop w:val="0"/>
      <w:marBottom w:val="0"/>
      <w:divBdr>
        <w:top w:val="none" w:sz="0" w:space="0" w:color="auto"/>
        <w:left w:val="none" w:sz="0" w:space="0" w:color="auto"/>
        <w:bottom w:val="none" w:sz="0" w:space="0" w:color="auto"/>
        <w:right w:val="none" w:sz="0" w:space="0" w:color="auto"/>
      </w:divBdr>
    </w:div>
    <w:div w:id="1178736007">
      <w:marLeft w:val="0"/>
      <w:marRight w:val="0"/>
      <w:marTop w:val="0"/>
      <w:marBottom w:val="0"/>
      <w:divBdr>
        <w:top w:val="none" w:sz="0" w:space="0" w:color="auto"/>
        <w:left w:val="none" w:sz="0" w:space="0" w:color="auto"/>
        <w:bottom w:val="none" w:sz="0" w:space="0" w:color="auto"/>
        <w:right w:val="none" w:sz="0" w:space="0" w:color="auto"/>
      </w:divBdr>
    </w:div>
    <w:div w:id="1178736008">
      <w:marLeft w:val="0"/>
      <w:marRight w:val="0"/>
      <w:marTop w:val="0"/>
      <w:marBottom w:val="0"/>
      <w:divBdr>
        <w:top w:val="none" w:sz="0" w:space="0" w:color="auto"/>
        <w:left w:val="none" w:sz="0" w:space="0" w:color="auto"/>
        <w:bottom w:val="none" w:sz="0" w:space="0" w:color="auto"/>
        <w:right w:val="none" w:sz="0" w:space="0" w:color="auto"/>
      </w:divBdr>
    </w:div>
    <w:div w:id="1178736009">
      <w:marLeft w:val="0"/>
      <w:marRight w:val="0"/>
      <w:marTop w:val="0"/>
      <w:marBottom w:val="0"/>
      <w:divBdr>
        <w:top w:val="none" w:sz="0" w:space="0" w:color="auto"/>
        <w:left w:val="none" w:sz="0" w:space="0" w:color="auto"/>
        <w:bottom w:val="none" w:sz="0" w:space="0" w:color="auto"/>
        <w:right w:val="none" w:sz="0" w:space="0" w:color="auto"/>
      </w:divBdr>
    </w:div>
    <w:div w:id="1178736010">
      <w:marLeft w:val="0"/>
      <w:marRight w:val="0"/>
      <w:marTop w:val="0"/>
      <w:marBottom w:val="0"/>
      <w:divBdr>
        <w:top w:val="none" w:sz="0" w:space="0" w:color="auto"/>
        <w:left w:val="none" w:sz="0" w:space="0" w:color="auto"/>
        <w:bottom w:val="none" w:sz="0" w:space="0" w:color="auto"/>
        <w:right w:val="none" w:sz="0" w:space="0" w:color="auto"/>
      </w:divBdr>
    </w:div>
    <w:div w:id="1178736011">
      <w:marLeft w:val="0"/>
      <w:marRight w:val="0"/>
      <w:marTop w:val="0"/>
      <w:marBottom w:val="0"/>
      <w:divBdr>
        <w:top w:val="none" w:sz="0" w:space="0" w:color="auto"/>
        <w:left w:val="none" w:sz="0" w:space="0" w:color="auto"/>
        <w:bottom w:val="none" w:sz="0" w:space="0" w:color="auto"/>
        <w:right w:val="none" w:sz="0" w:space="0" w:color="auto"/>
      </w:divBdr>
    </w:div>
    <w:div w:id="1178736012">
      <w:marLeft w:val="0"/>
      <w:marRight w:val="0"/>
      <w:marTop w:val="0"/>
      <w:marBottom w:val="0"/>
      <w:divBdr>
        <w:top w:val="none" w:sz="0" w:space="0" w:color="auto"/>
        <w:left w:val="none" w:sz="0" w:space="0" w:color="auto"/>
        <w:bottom w:val="none" w:sz="0" w:space="0" w:color="auto"/>
        <w:right w:val="none" w:sz="0" w:space="0" w:color="auto"/>
      </w:divBdr>
    </w:div>
    <w:div w:id="1178736013">
      <w:marLeft w:val="0"/>
      <w:marRight w:val="0"/>
      <w:marTop w:val="0"/>
      <w:marBottom w:val="0"/>
      <w:divBdr>
        <w:top w:val="none" w:sz="0" w:space="0" w:color="auto"/>
        <w:left w:val="none" w:sz="0" w:space="0" w:color="auto"/>
        <w:bottom w:val="none" w:sz="0" w:space="0" w:color="auto"/>
        <w:right w:val="none" w:sz="0" w:space="0" w:color="auto"/>
      </w:divBdr>
    </w:div>
    <w:div w:id="1178736014">
      <w:marLeft w:val="0"/>
      <w:marRight w:val="0"/>
      <w:marTop w:val="0"/>
      <w:marBottom w:val="0"/>
      <w:divBdr>
        <w:top w:val="none" w:sz="0" w:space="0" w:color="auto"/>
        <w:left w:val="none" w:sz="0" w:space="0" w:color="auto"/>
        <w:bottom w:val="none" w:sz="0" w:space="0" w:color="auto"/>
        <w:right w:val="none" w:sz="0" w:space="0" w:color="auto"/>
      </w:divBdr>
    </w:div>
    <w:div w:id="1178736015">
      <w:marLeft w:val="0"/>
      <w:marRight w:val="0"/>
      <w:marTop w:val="0"/>
      <w:marBottom w:val="0"/>
      <w:divBdr>
        <w:top w:val="none" w:sz="0" w:space="0" w:color="auto"/>
        <w:left w:val="none" w:sz="0" w:space="0" w:color="auto"/>
        <w:bottom w:val="none" w:sz="0" w:space="0" w:color="auto"/>
        <w:right w:val="none" w:sz="0" w:space="0" w:color="auto"/>
      </w:divBdr>
    </w:div>
    <w:div w:id="1178736016">
      <w:marLeft w:val="0"/>
      <w:marRight w:val="0"/>
      <w:marTop w:val="0"/>
      <w:marBottom w:val="0"/>
      <w:divBdr>
        <w:top w:val="none" w:sz="0" w:space="0" w:color="auto"/>
        <w:left w:val="none" w:sz="0" w:space="0" w:color="auto"/>
        <w:bottom w:val="none" w:sz="0" w:space="0" w:color="auto"/>
        <w:right w:val="none" w:sz="0" w:space="0" w:color="auto"/>
      </w:divBdr>
    </w:div>
    <w:div w:id="1178736017">
      <w:marLeft w:val="0"/>
      <w:marRight w:val="0"/>
      <w:marTop w:val="0"/>
      <w:marBottom w:val="0"/>
      <w:divBdr>
        <w:top w:val="none" w:sz="0" w:space="0" w:color="auto"/>
        <w:left w:val="none" w:sz="0" w:space="0" w:color="auto"/>
        <w:bottom w:val="none" w:sz="0" w:space="0" w:color="auto"/>
        <w:right w:val="none" w:sz="0" w:space="0" w:color="auto"/>
      </w:divBdr>
    </w:div>
    <w:div w:id="1178736018">
      <w:marLeft w:val="0"/>
      <w:marRight w:val="0"/>
      <w:marTop w:val="0"/>
      <w:marBottom w:val="0"/>
      <w:divBdr>
        <w:top w:val="none" w:sz="0" w:space="0" w:color="auto"/>
        <w:left w:val="none" w:sz="0" w:space="0" w:color="auto"/>
        <w:bottom w:val="none" w:sz="0" w:space="0" w:color="auto"/>
        <w:right w:val="none" w:sz="0" w:space="0" w:color="auto"/>
      </w:divBdr>
    </w:div>
    <w:div w:id="1178736019">
      <w:marLeft w:val="0"/>
      <w:marRight w:val="0"/>
      <w:marTop w:val="0"/>
      <w:marBottom w:val="0"/>
      <w:divBdr>
        <w:top w:val="none" w:sz="0" w:space="0" w:color="auto"/>
        <w:left w:val="none" w:sz="0" w:space="0" w:color="auto"/>
        <w:bottom w:val="none" w:sz="0" w:space="0" w:color="auto"/>
        <w:right w:val="none" w:sz="0" w:space="0" w:color="auto"/>
      </w:divBdr>
    </w:div>
    <w:div w:id="1178736020">
      <w:marLeft w:val="0"/>
      <w:marRight w:val="0"/>
      <w:marTop w:val="0"/>
      <w:marBottom w:val="0"/>
      <w:divBdr>
        <w:top w:val="none" w:sz="0" w:space="0" w:color="auto"/>
        <w:left w:val="none" w:sz="0" w:space="0" w:color="auto"/>
        <w:bottom w:val="none" w:sz="0" w:space="0" w:color="auto"/>
        <w:right w:val="none" w:sz="0" w:space="0" w:color="auto"/>
      </w:divBdr>
    </w:div>
    <w:div w:id="1178736021">
      <w:marLeft w:val="0"/>
      <w:marRight w:val="0"/>
      <w:marTop w:val="0"/>
      <w:marBottom w:val="0"/>
      <w:divBdr>
        <w:top w:val="none" w:sz="0" w:space="0" w:color="auto"/>
        <w:left w:val="none" w:sz="0" w:space="0" w:color="auto"/>
        <w:bottom w:val="none" w:sz="0" w:space="0" w:color="auto"/>
        <w:right w:val="none" w:sz="0" w:space="0" w:color="auto"/>
      </w:divBdr>
    </w:div>
    <w:div w:id="1178736022">
      <w:marLeft w:val="0"/>
      <w:marRight w:val="0"/>
      <w:marTop w:val="0"/>
      <w:marBottom w:val="0"/>
      <w:divBdr>
        <w:top w:val="none" w:sz="0" w:space="0" w:color="auto"/>
        <w:left w:val="none" w:sz="0" w:space="0" w:color="auto"/>
        <w:bottom w:val="none" w:sz="0" w:space="0" w:color="auto"/>
        <w:right w:val="none" w:sz="0" w:space="0" w:color="auto"/>
      </w:divBdr>
    </w:div>
    <w:div w:id="1178736023">
      <w:marLeft w:val="0"/>
      <w:marRight w:val="0"/>
      <w:marTop w:val="0"/>
      <w:marBottom w:val="0"/>
      <w:divBdr>
        <w:top w:val="none" w:sz="0" w:space="0" w:color="auto"/>
        <w:left w:val="none" w:sz="0" w:space="0" w:color="auto"/>
        <w:bottom w:val="none" w:sz="0" w:space="0" w:color="auto"/>
        <w:right w:val="none" w:sz="0" w:space="0" w:color="auto"/>
      </w:divBdr>
    </w:div>
    <w:div w:id="1178736024">
      <w:marLeft w:val="0"/>
      <w:marRight w:val="0"/>
      <w:marTop w:val="0"/>
      <w:marBottom w:val="0"/>
      <w:divBdr>
        <w:top w:val="none" w:sz="0" w:space="0" w:color="auto"/>
        <w:left w:val="none" w:sz="0" w:space="0" w:color="auto"/>
        <w:bottom w:val="none" w:sz="0" w:space="0" w:color="auto"/>
        <w:right w:val="none" w:sz="0" w:space="0" w:color="auto"/>
      </w:divBdr>
    </w:div>
    <w:div w:id="1178736025">
      <w:marLeft w:val="0"/>
      <w:marRight w:val="0"/>
      <w:marTop w:val="0"/>
      <w:marBottom w:val="0"/>
      <w:divBdr>
        <w:top w:val="none" w:sz="0" w:space="0" w:color="auto"/>
        <w:left w:val="none" w:sz="0" w:space="0" w:color="auto"/>
        <w:bottom w:val="none" w:sz="0" w:space="0" w:color="auto"/>
        <w:right w:val="none" w:sz="0" w:space="0" w:color="auto"/>
      </w:divBdr>
    </w:div>
    <w:div w:id="1178736026">
      <w:marLeft w:val="0"/>
      <w:marRight w:val="0"/>
      <w:marTop w:val="0"/>
      <w:marBottom w:val="0"/>
      <w:divBdr>
        <w:top w:val="none" w:sz="0" w:space="0" w:color="auto"/>
        <w:left w:val="none" w:sz="0" w:space="0" w:color="auto"/>
        <w:bottom w:val="none" w:sz="0" w:space="0" w:color="auto"/>
        <w:right w:val="none" w:sz="0" w:space="0" w:color="auto"/>
      </w:divBdr>
    </w:div>
    <w:div w:id="1178736027">
      <w:marLeft w:val="0"/>
      <w:marRight w:val="0"/>
      <w:marTop w:val="0"/>
      <w:marBottom w:val="0"/>
      <w:divBdr>
        <w:top w:val="none" w:sz="0" w:space="0" w:color="auto"/>
        <w:left w:val="none" w:sz="0" w:space="0" w:color="auto"/>
        <w:bottom w:val="none" w:sz="0" w:space="0" w:color="auto"/>
        <w:right w:val="none" w:sz="0" w:space="0" w:color="auto"/>
      </w:divBdr>
    </w:div>
    <w:div w:id="1178736028">
      <w:marLeft w:val="0"/>
      <w:marRight w:val="0"/>
      <w:marTop w:val="0"/>
      <w:marBottom w:val="0"/>
      <w:divBdr>
        <w:top w:val="none" w:sz="0" w:space="0" w:color="auto"/>
        <w:left w:val="none" w:sz="0" w:space="0" w:color="auto"/>
        <w:bottom w:val="none" w:sz="0" w:space="0" w:color="auto"/>
        <w:right w:val="none" w:sz="0" w:space="0" w:color="auto"/>
      </w:divBdr>
    </w:div>
    <w:div w:id="1178736029">
      <w:marLeft w:val="0"/>
      <w:marRight w:val="0"/>
      <w:marTop w:val="0"/>
      <w:marBottom w:val="0"/>
      <w:divBdr>
        <w:top w:val="none" w:sz="0" w:space="0" w:color="auto"/>
        <w:left w:val="none" w:sz="0" w:space="0" w:color="auto"/>
        <w:bottom w:val="none" w:sz="0" w:space="0" w:color="auto"/>
        <w:right w:val="none" w:sz="0" w:space="0" w:color="auto"/>
      </w:divBdr>
    </w:div>
    <w:div w:id="1178736030">
      <w:marLeft w:val="0"/>
      <w:marRight w:val="0"/>
      <w:marTop w:val="0"/>
      <w:marBottom w:val="0"/>
      <w:divBdr>
        <w:top w:val="none" w:sz="0" w:space="0" w:color="auto"/>
        <w:left w:val="none" w:sz="0" w:space="0" w:color="auto"/>
        <w:bottom w:val="none" w:sz="0" w:space="0" w:color="auto"/>
        <w:right w:val="none" w:sz="0" w:space="0" w:color="auto"/>
      </w:divBdr>
    </w:div>
    <w:div w:id="1178736032">
      <w:marLeft w:val="0"/>
      <w:marRight w:val="0"/>
      <w:marTop w:val="0"/>
      <w:marBottom w:val="0"/>
      <w:divBdr>
        <w:top w:val="none" w:sz="0" w:space="0" w:color="auto"/>
        <w:left w:val="none" w:sz="0" w:space="0" w:color="auto"/>
        <w:bottom w:val="none" w:sz="0" w:space="0" w:color="auto"/>
        <w:right w:val="none" w:sz="0" w:space="0" w:color="auto"/>
      </w:divBdr>
      <w:divsChild>
        <w:div w:id="1178736031">
          <w:marLeft w:val="0"/>
          <w:marRight w:val="0"/>
          <w:marTop w:val="0"/>
          <w:marBottom w:val="0"/>
          <w:divBdr>
            <w:top w:val="none" w:sz="0" w:space="0" w:color="auto"/>
            <w:left w:val="none" w:sz="0" w:space="0" w:color="auto"/>
            <w:bottom w:val="none" w:sz="0" w:space="0" w:color="auto"/>
            <w:right w:val="none" w:sz="0" w:space="0" w:color="auto"/>
          </w:divBdr>
        </w:div>
      </w:divsChild>
    </w:div>
    <w:div w:id="1291671901">
      <w:bodyDiv w:val="1"/>
      <w:marLeft w:val="0"/>
      <w:marRight w:val="0"/>
      <w:marTop w:val="0"/>
      <w:marBottom w:val="0"/>
      <w:divBdr>
        <w:top w:val="none" w:sz="0" w:space="0" w:color="auto"/>
        <w:left w:val="none" w:sz="0" w:space="0" w:color="auto"/>
        <w:bottom w:val="none" w:sz="0" w:space="0" w:color="auto"/>
        <w:right w:val="none" w:sz="0" w:space="0" w:color="auto"/>
      </w:divBdr>
    </w:div>
    <w:div w:id="1311905583">
      <w:bodyDiv w:val="1"/>
      <w:marLeft w:val="0"/>
      <w:marRight w:val="0"/>
      <w:marTop w:val="0"/>
      <w:marBottom w:val="0"/>
      <w:divBdr>
        <w:top w:val="none" w:sz="0" w:space="0" w:color="auto"/>
        <w:left w:val="none" w:sz="0" w:space="0" w:color="auto"/>
        <w:bottom w:val="none" w:sz="0" w:space="0" w:color="auto"/>
        <w:right w:val="none" w:sz="0" w:space="0" w:color="auto"/>
      </w:divBdr>
    </w:div>
    <w:div w:id="1319841316">
      <w:bodyDiv w:val="1"/>
      <w:marLeft w:val="0"/>
      <w:marRight w:val="0"/>
      <w:marTop w:val="0"/>
      <w:marBottom w:val="0"/>
      <w:divBdr>
        <w:top w:val="none" w:sz="0" w:space="0" w:color="auto"/>
        <w:left w:val="none" w:sz="0" w:space="0" w:color="auto"/>
        <w:bottom w:val="none" w:sz="0" w:space="0" w:color="auto"/>
        <w:right w:val="none" w:sz="0" w:space="0" w:color="auto"/>
      </w:divBdr>
    </w:div>
    <w:div w:id="1333950997">
      <w:bodyDiv w:val="1"/>
      <w:marLeft w:val="0"/>
      <w:marRight w:val="0"/>
      <w:marTop w:val="0"/>
      <w:marBottom w:val="0"/>
      <w:divBdr>
        <w:top w:val="none" w:sz="0" w:space="0" w:color="auto"/>
        <w:left w:val="none" w:sz="0" w:space="0" w:color="auto"/>
        <w:bottom w:val="none" w:sz="0" w:space="0" w:color="auto"/>
        <w:right w:val="none" w:sz="0" w:space="0" w:color="auto"/>
      </w:divBdr>
    </w:div>
    <w:div w:id="1335181882">
      <w:bodyDiv w:val="1"/>
      <w:marLeft w:val="0"/>
      <w:marRight w:val="0"/>
      <w:marTop w:val="0"/>
      <w:marBottom w:val="0"/>
      <w:divBdr>
        <w:top w:val="none" w:sz="0" w:space="0" w:color="auto"/>
        <w:left w:val="none" w:sz="0" w:space="0" w:color="auto"/>
        <w:bottom w:val="none" w:sz="0" w:space="0" w:color="auto"/>
        <w:right w:val="none" w:sz="0" w:space="0" w:color="auto"/>
      </w:divBdr>
    </w:div>
    <w:div w:id="1339382000">
      <w:bodyDiv w:val="1"/>
      <w:marLeft w:val="0"/>
      <w:marRight w:val="0"/>
      <w:marTop w:val="0"/>
      <w:marBottom w:val="0"/>
      <w:divBdr>
        <w:top w:val="none" w:sz="0" w:space="0" w:color="auto"/>
        <w:left w:val="none" w:sz="0" w:space="0" w:color="auto"/>
        <w:bottom w:val="none" w:sz="0" w:space="0" w:color="auto"/>
        <w:right w:val="none" w:sz="0" w:space="0" w:color="auto"/>
      </w:divBdr>
    </w:div>
    <w:div w:id="1362389849">
      <w:bodyDiv w:val="1"/>
      <w:marLeft w:val="0"/>
      <w:marRight w:val="0"/>
      <w:marTop w:val="0"/>
      <w:marBottom w:val="0"/>
      <w:divBdr>
        <w:top w:val="none" w:sz="0" w:space="0" w:color="auto"/>
        <w:left w:val="none" w:sz="0" w:space="0" w:color="auto"/>
        <w:bottom w:val="none" w:sz="0" w:space="0" w:color="auto"/>
        <w:right w:val="none" w:sz="0" w:space="0" w:color="auto"/>
      </w:divBdr>
    </w:div>
    <w:div w:id="1365790128">
      <w:bodyDiv w:val="1"/>
      <w:marLeft w:val="0"/>
      <w:marRight w:val="0"/>
      <w:marTop w:val="0"/>
      <w:marBottom w:val="0"/>
      <w:divBdr>
        <w:top w:val="none" w:sz="0" w:space="0" w:color="auto"/>
        <w:left w:val="none" w:sz="0" w:space="0" w:color="auto"/>
        <w:bottom w:val="none" w:sz="0" w:space="0" w:color="auto"/>
        <w:right w:val="none" w:sz="0" w:space="0" w:color="auto"/>
      </w:divBdr>
    </w:div>
    <w:div w:id="1432704257">
      <w:bodyDiv w:val="1"/>
      <w:marLeft w:val="0"/>
      <w:marRight w:val="0"/>
      <w:marTop w:val="0"/>
      <w:marBottom w:val="0"/>
      <w:divBdr>
        <w:top w:val="none" w:sz="0" w:space="0" w:color="auto"/>
        <w:left w:val="none" w:sz="0" w:space="0" w:color="auto"/>
        <w:bottom w:val="none" w:sz="0" w:space="0" w:color="auto"/>
        <w:right w:val="none" w:sz="0" w:space="0" w:color="auto"/>
      </w:divBdr>
    </w:div>
    <w:div w:id="1484740031">
      <w:bodyDiv w:val="1"/>
      <w:marLeft w:val="0"/>
      <w:marRight w:val="0"/>
      <w:marTop w:val="0"/>
      <w:marBottom w:val="0"/>
      <w:divBdr>
        <w:top w:val="none" w:sz="0" w:space="0" w:color="auto"/>
        <w:left w:val="none" w:sz="0" w:space="0" w:color="auto"/>
        <w:bottom w:val="none" w:sz="0" w:space="0" w:color="auto"/>
        <w:right w:val="none" w:sz="0" w:space="0" w:color="auto"/>
      </w:divBdr>
    </w:div>
    <w:div w:id="1519807810">
      <w:bodyDiv w:val="1"/>
      <w:marLeft w:val="0"/>
      <w:marRight w:val="0"/>
      <w:marTop w:val="0"/>
      <w:marBottom w:val="0"/>
      <w:divBdr>
        <w:top w:val="none" w:sz="0" w:space="0" w:color="auto"/>
        <w:left w:val="none" w:sz="0" w:space="0" w:color="auto"/>
        <w:bottom w:val="none" w:sz="0" w:space="0" w:color="auto"/>
        <w:right w:val="none" w:sz="0" w:space="0" w:color="auto"/>
      </w:divBdr>
    </w:div>
    <w:div w:id="1524516465">
      <w:bodyDiv w:val="1"/>
      <w:marLeft w:val="0"/>
      <w:marRight w:val="0"/>
      <w:marTop w:val="0"/>
      <w:marBottom w:val="0"/>
      <w:divBdr>
        <w:top w:val="none" w:sz="0" w:space="0" w:color="auto"/>
        <w:left w:val="none" w:sz="0" w:space="0" w:color="auto"/>
        <w:bottom w:val="none" w:sz="0" w:space="0" w:color="auto"/>
        <w:right w:val="none" w:sz="0" w:space="0" w:color="auto"/>
      </w:divBdr>
    </w:div>
    <w:div w:id="1542549824">
      <w:bodyDiv w:val="1"/>
      <w:marLeft w:val="0"/>
      <w:marRight w:val="0"/>
      <w:marTop w:val="0"/>
      <w:marBottom w:val="0"/>
      <w:divBdr>
        <w:top w:val="none" w:sz="0" w:space="0" w:color="auto"/>
        <w:left w:val="none" w:sz="0" w:space="0" w:color="auto"/>
        <w:bottom w:val="none" w:sz="0" w:space="0" w:color="auto"/>
        <w:right w:val="none" w:sz="0" w:space="0" w:color="auto"/>
      </w:divBdr>
    </w:div>
    <w:div w:id="1548755683">
      <w:bodyDiv w:val="1"/>
      <w:marLeft w:val="0"/>
      <w:marRight w:val="0"/>
      <w:marTop w:val="0"/>
      <w:marBottom w:val="0"/>
      <w:divBdr>
        <w:top w:val="none" w:sz="0" w:space="0" w:color="auto"/>
        <w:left w:val="none" w:sz="0" w:space="0" w:color="auto"/>
        <w:bottom w:val="none" w:sz="0" w:space="0" w:color="auto"/>
        <w:right w:val="none" w:sz="0" w:space="0" w:color="auto"/>
      </w:divBdr>
    </w:div>
    <w:div w:id="1549760445">
      <w:bodyDiv w:val="1"/>
      <w:marLeft w:val="0"/>
      <w:marRight w:val="0"/>
      <w:marTop w:val="0"/>
      <w:marBottom w:val="0"/>
      <w:divBdr>
        <w:top w:val="none" w:sz="0" w:space="0" w:color="auto"/>
        <w:left w:val="none" w:sz="0" w:space="0" w:color="auto"/>
        <w:bottom w:val="none" w:sz="0" w:space="0" w:color="auto"/>
        <w:right w:val="none" w:sz="0" w:space="0" w:color="auto"/>
      </w:divBdr>
    </w:div>
    <w:div w:id="1575505821">
      <w:bodyDiv w:val="1"/>
      <w:marLeft w:val="0"/>
      <w:marRight w:val="0"/>
      <w:marTop w:val="0"/>
      <w:marBottom w:val="0"/>
      <w:divBdr>
        <w:top w:val="none" w:sz="0" w:space="0" w:color="auto"/>
        <w:left w:val="none" w:sz="0" w:space="0" w:color="auto"/>
        <w:bottom w:val="none" w:sz="0" w:space="0" w:color="auto"/>
        <w:right w:val="none" w:sz="0" w:space="0" w:color="auto"/>
      </w:divBdr>
    </w:div>
    <w:div w:id="1584488917">
      <w:bodyDiv w:val="1"/>
      <w:marLeft w:val="0"/>
      <w:marRight w:val="0"/>
      <w:marTop w:val="0"/>
      <w:marBottom w:val="0"/>
      <w:divBdr>
        <w:top w:val="none" w:sz="0" w:space="0" w:color="auto"/>
        <w:left w:val="none" w:sz="0" w:space="0" w:color="auto"/>
        <w:bottom w:val="none" w:sz="0" w:space="0" w:color="auto"/>
        <w:right w:val="none" w:sz="0" w:space="0" w:color="auto"/>
      </w:divBdr>
    </w:div>
    <w:div w:id="1593780147">
      <w:bodyDiv w:val="1"/>
      <w:marLeft w:val="0"/>
      <w:marRight w:val="0"/>
      <w:marTop w:val="0"/>
      <w:marBottom w:val="0"/>
      <w:divBdr>
        <w:top w:val="none" w:sz="0" w:space="0" w:color="auto"/>
        <w:left w:val="none" w:sz="0" w:space="0" w:color="auto"/>
        <w:bottom w:val="none" w:sz="0" w:space="0" w:color="auto"/>
        <w:right w:val="none" w:sz="0" w:space="0" w:color="auto"/>
      </w:divBdr>
    </w:div>
    <w:div w:id="1637687168">
      <w:bodyDiv w:val="1"/>
      <w:marLeft w:val="0"/>
      <w:marRight w:val="0"/>
      <w:marTop w:val="0"/>
      <w:marBottom w:val="0"/>
      <w:divBdr>
        <w:top w:val="none" w:sz="0" w:space="0" w:color="auto"/>
        <w:left w:val="none" w:sz="0" w:space="0" w:color="auto"/>
        <w:bottom w:val="none" w:sz="0" w:space="0" w:color="auto"/>
        <w:right w:val="none" w:sz="0" w:space="0" w:color="auto"/>
      </w:divBdr>
    </w:div>
    <w:div w:id="1655449938">
      <w:bodyDiv w:val="1"/>
      <w:marLeft w:val="0"/>
      <w:marRight w:val="0"/>
      <w:marTop w:val="0"/>
      <w:marBottom w:val="0"/>
      <w:divBdr>
        <w:top w:val="none" w:sz="0" w:space="0" w:color="auto"/>
        <w:left w:val="none" w:sz="0" w:space="0" w:color="auto"/>
        <w:bottom w:val="none" w:sz="0" w:space="0" w:color="auto"/>
        <w:right w:val="none" w:sz="0" w:space="0" w:color="auto"/>
      </w:divBdr>
    </w:div>
    <w:div w:id="1792899962">
      <w:bodyDiv w:val="1"/>
      <w:marLeft w:val="0"/>
      <w:marRight w:val="0"/>
      <w:marTop w:val="0"/>
      <w:marBottom w:val="0"/>
      <w:divBdr>
        <w:top w:val="none" w:sz="0" w:space="0" w:color="auto"/>
        <w:left w:val="none" w:sz="0" w:space="0" w:color="auto"/>
        <w:bottom w:val="none" w:sz="0" w:space="0" w:color="auto"/>
        <w:right w:val="none" w:sz="0" w:space="0" w:color="auto"/>
      </w:divBdr>
    </w:div>
    <w:div w:id="1870144356">
      <w:bodyDiv w:val="1"/>
      <w:marLeft w:val="0"/>
      <w:marRight w:val="0"/>
      <w:marTop w:val="0"/>
      <w:marBottom w:val="0"/>
      <w:divBdr>
        <w:top w:val="none" w:sz="0" w:space="0" w:color="auto"/>
        <w:left w:val="none" w:sz="0" w:space="0" w:color="auto"/>
        <w:bottom w:val="none" w:sz="0" w:space="0" w:color="auto"/>
        <w:right w:val="none" w:sz="0" w:space="0" w:color="auto"/>
      </w:divBdr>
    </w:div>
    <w:div w:id="19017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ideproducts.com/no-trichloroethylene.html"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4cleanair.org/sites/default/files/files/documents/110819wklyupdate.pdf" TargetMode="External"/><Relationship Id="rId4" Type="http://schemas.openxmlformats.org/officeDocument/2006/relationships/settings" Target="settings.xml"/><Relationship Id="rId9" Type="http://schemas.openxmlformats.org/officeDocument/2006/relationships/hyperlink" Target="https://www.epa.gov/sites/production/files/2019-05/documents/tampering-aftermarket-defeat-devices-2019-mcdi-mtg-33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A458-C587-4BA0-B29E-FBFD4A74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2013 SBO/SBEAP NSC Technical AIR Subcommittee</vt:lpstr>
    </vt:vector>
  </TitlesOfParts>
  <Company>Commonwealth of PA</Company>
  <LinksUpToDate>false</LinksUpToDate>
  <CharactersWithSpaces>6414</CharactersWithSpaces>
  <SharedDoc>false</SharedDoc>
  <HLinks>
    <vt:vector size="54" baseType="variant">
      <vt:variant>
        <vt:i4>80</vt:i4>
      </vt:variant>
      <vt:variant>
        <vt:i4>24</vt:i4>
      </vt:variant>
      <vt:variant>
        <vt:i4>0</vt:i4>
      </vt:variant>
      <vt:variant>
        <vt:i4>5</vt:i4>
      </vt:variant>
      <vt:variant>
        <vt:lpwstr>https://nationalsbeap.org/environment</vt:lpwstr>
      </vt:variant>
      <vt:variant>
        <vt:lpwstr/>
      </vt:variant>
      <vt:variant>
        <vt:i4>3735614</vt:i4>
      </vt:variant>
      <vt:variant>
        <vt:i4>21</vt:i4>
      </vt:variant>
      <vt:variant>
        <vt:i4>0</vt:i4>
      </vt:variant>
      <vt:variant>
        <vt:i4>5</vt:i4>
      </vt:variant>
      <vt:variant>
        <vt:lpwstr>https://nationalsbeap.org/content/painting-and-coating</vt:lpwstr>
      </vt:variant>
      <vt:variant>
        <vt:lpwstr/>
      </vt:variant>
      <vt:variant>
        <vt:i4>196682</vt:i4>
      </vt:variant>
      <vt:variant>
        <vt:i4>18</vt:i4>
      </vt:variant>
      <vt:variant>
        <vt:i4>0</vt:i4>
      </vt:variant>
      <vt:variant>
        <vt:i4>5</vt:i4>
      </vt:variant>
      <vt:variant>
        <vt:lpwstr>https://nationalsbeap.org/content/stationary-internal-combustion-engines</vt:lpwstr>
      </vt:variant>
      <vt:variant>
        <vt:lpwstr/>
      </vt:variant>
      <vt:variant>
        <vt:i4>7209009</vt:i4>
      </vt:variant>
      <vt:variant>
        <vt:i4>15</vt:i4>
      </vt:variant>
      <vt:variant>
        <vt:i4>0</vt:i4>
      </vt:variant>
      <vt:variant>
        <vt:i4>5</vt:i4>
      </vt:variant>
      <vt:variant>
        <vt:lpwstr>https://nationalsbeap.org/content/plating-and-polishing-operations</vt:lpwstr>
      </vt:variant>
      <vt:variant>
        <vt:lpwstr/>
      </vt:variant>
      <vt:variant>
        <vt:i4>1179659</vt:i4>
      </vt:variant>
      <vt:variant>
        <vt:i4>12</vt:i4>
      </vt:variant>
      <vt:variant>
        <vt:i4>0</vt:i4>
      </vt:variant>
      <vt:variant>
        <vt:i4>5</vt:i4>
      </vt:variant>
      <vt:variant>
        <vt:lpwstr>https://nationalsbeap.org/content/metal-fabrication-and-finishing-source-nine-categories</vt:lpwstr>
      </vt:variant>
      <vt:variant>
        <vt:lpwstr/>
      </vt:variant>
      <vt:variant>
        <vt:i4>5636102</vt:i4>
      </vt:variant>
      <vt:variant>
        <vt:i4>9</vt:i4>
      </vt:variant>
      <vt:variant>
        <vt:i4>0</vt:i4>
      </vt:variant>
      <vt:variant>
        <vt:i4>5</vt:i4>
      </vt:variant>
      <vt:variant>
        <vt:lpwstr>https://nationalsbeap.org/content/industrial-commercial-and-institutional-boilers-and-process-heaters</vt:lpwstr>
      </vt:variant>
      <vt:variant>
        <vt:lpwstr/>
      </vt:variant>
      <vt:variant>
        <vt:i4>3211371</vt:i4>
      </vt:variant>
      <vt:variant>
        <vt:i4>6</vt:i4>
      </vt:variant>
      <vt:variant>
        <vt:i4>0</vt:i4>
      </vt:variant>
      <vt:variant>
        <vt:i4>5</vt:i4>
      </vt:variant>
      <vt:variant>
        <vt:lpwstr>https://nationalsbeap.org/content/collision-repair-and-auto-body-shops</vt:lpwstr>
      </vt:variant>
      <vt:variant>
        <vt:lpwstr/>
      </vt:variant>
      <vt:variant>
        <vt:i4>6029395</vt:i4>
      </vt:variant>
      <vt:variant>
        <vt:i4>3</vt:i4>
      </vt:variant>
      <vt:variant>
        <vt:i4>0</vt:i4>
      </vt:variant>
      <vt:variant>
        <vt:i4>5</vt:i4>
      </vt:variant>
      <vt:variant>
        <vt:lpwstr>https://nationalsbeap.org/sbeap/resources/subcommittees/technical</vt:lpwstr>
      </vt:variant>
      <vt:variant>
        <vt:lpwstr/>
      </vt:variant>
      <vt:variant>
        <vt:i4>3539067</vt:i4>
      </vt:variant>
      <vt:variant>
        <vt:i4>0</vt:i4>
      </vt:variant>
      <vt:variant>
        <vt:i4>0</vt:i4>
      </vt:variant>
      <vt:variant>
        <vt:i4>5</vt:i4>
      </vt:variant>
      <vt:variant>
        <vt:lpwstr>https://ksu.zoom.us/j/342716785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SBO/SBEAP NSC Technical AIR Subcommittee</dc:title>
  <dc:creator>Barbara Johnson</dc:creator>
  <cp:lastModifiedBy>STODDARD, MARK</cp:lastModifiedBy>
  <cp:revision>6</cp:revision>
  <cp:lastPrinted>2019-07-16T16:54:00Z</cp:lastPrinted>
  <dcterms:created xsi:type="dcterms:W3CDTF">2019-12-26T15:49:00Z</dcterms:created>
  <dcterms:modified xsi:type="dcterms:W3CDTF">2019-12-26T15:52:00Z</dcterms:modified>
</cp:coreProperties>
</file>