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07" w:rsidRDefault="00476A98" w:rsidP="00755081">
      <w:pPr>
        <w:pStyle w:val="NoSpacing"/>
        <w:rPr>
          <w:b/>
          <w:sz w:val="28"/>
          <w:szCs w:val="28"/>
        </w:rPr>
      </w:pPr>
      <w:r>
        <w:rPr>
          <w:b/>
          <w:noProof/>
        </w:rPr>
        <w:drawing>
          <wp:inline distT="0" distB="0" distL="0" distR="0">
            <wp:extent cx="2482850" cy="704718"/>
            <wp:effectExtent l="0" t="0" r="0" b="635"/>
            <wp:docPr id="1" name="Picture 1" descr="C:\Users\econley\AppData\Local\Microsoft\Windows\Temporary Internet Files\Content.Outlook\CV8IR1GB\SBEAP-logo-201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ey\AppData\Local\Microsoft\Windows\Temporary Internet Files\Content.Outlook\CV8IR1GB\SBEAP-logo-2015-hor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447" cy="728162"/>
                    </a:xfrm>
                    <a:prstGeom prst="rect">
                      <a:avLst/>
                    </a:prstGeom>
                    <a:noFill/>
                    <a:ln>
                      <a:noFill/>
                    </a:ln>
                  </pic:spPr>
                </pic:pic>
              </a:graphicData>
            </a:graphic>
          </wp:inline>
        </w:drawing>
      </w:r>
    </w:p>
    <w:p w:rsidR="00D425A1" w:rsidRDefault="00D425A1" w:rsidP="00DA2255">
      <w:pPr>
        <w:pStyle w:val="NormalWeb"/>
        <w:shd w:val="clear" w:color="auto" w:fill="FFFFFF"/>
        <w:spacing w:before="0" w:beforeAutospacing="0" w:after="0" w:afterAutospacing="0"/>
        <w:rPr>
          <w:b/>
        </w:rPr>
      </w:pPr>
    </w:p>
    <w:p w:rsidR="00DA2255" w:rsidRDefault="00DA2255" w:rsidP="00DA2255">
      <w:pPr>
        <w:pStyle w:val="NormalWeb"/>
        <w:shd w:val="clear" w:color="auto" w:fill="FFFFFF"/>
        <w:spacing w:before="0" w:beforeAutospacing="0" w:after="0" w:afterAutospacing="0"/>
        <w:rPr>
          <w:b/>
        </w:rPr>
      </w:pPr>
      <w:r>
        <w:rPr>
          <w:b/>
        </w:rPr>
        <w:t>FOR IMMEDIATE RELEASE:</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2C62CE">
        <w:rPr>
          <w:b/>
          <w:sz w:val="28"/>
          <w:szCs w:val="28"/>
        </w:rPr>
        <w:t>September 26</w:t>
      </w:r>
      <w:r>
        <w:rPr>
          <w:b/>
        </w:rPr>
        <w:t>, 201</w:t>
      </w:r>
      <w:r w:rsidR="00D425A1">
        <w:rPr>
          <w:b/>
        </w:rPr>
        <w:t>9</w:t>
      </w:r>
    </w:p>
    <w:p w:rsidR="001613E4" w:rsidRDefault="001613E4" w:rsidP="001613E4">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Contact:</w:t>
      </w:r>
    </w:p>
    <w:p w:rsidR="001613E4" w:rsidRDefault="001613E4" w:rsidP="001613E4">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Lisa Ashenbrenner-Hunt</w:t>
      </w:r>
    </w:p>
    <w:p w:rsidR="001613E4" w:rsidRDefault="001613E4" w:rsidP="001613E4">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SBEAP National Steering Committee Chair</w:t>
      </w:r>
    </w:p>
    <w:p w:rsidR="001613E4" w:rsidRDefault="001613E4" w:rsidP="001613E4">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WI Small Business Environmental Assistance Program</w:t>
      </w:r>
    </w:p>
    <w:p w:rsidR="001613E4" w:rsidRDefault="001613E4" w:rsidP="001613E4">
      <w:pPr>
        <w:spacing w:after="0"/>
        <w:rPr>
          <w:rFonts w:ascii="Arial" w:hAnsi="Arial" w:cs="Arial"/>
          <w:sz w:val="20"/>
          <w:szCs w:val="20"/>
        </w:rPr>
      </w:pPr>
      <w:r>
        <w:rPr>
          <w:rFonts w:ascii="Arial" w:hAnsi="Arial" w:cs="Arial"/>
          <w:sz w:val="20"/>
          <w:szCs w:val="20"/>
        </w:rPr>
        <w:t>Phone: (608) 266-6887</w:t>
      </w:r>
    </w:p>
    <w:p w:rsidR="001613E4" w:rsidRDefault="001613E4" w:rsidP="001613E4">
      <w:pPr>
        <w:jc w:val="both"/>
        <w:rPr>
          <w:rFonts w:ascii="Times New Roman" w:hAnsi="Times New Roman"/>
          <w:sz w:val="24"/>
          <w:szCs w:val="24"/>
        </w:rPr>
      </w:pPr>
      <w:r>
        <w:rPr>
          <w:rFonts w:ascii="Arial" w:hAnsi="Arial" w:cs="Arial"/>
          <w:sz w:val="20"/>
          <w:szCs w:val="20"/>
        </w:rPr>
        <w:t xml:space="preserve">Email: </w:t>
      </w:r>
      <w:hyperlink r:id="rId6" w:history="1">
        <w:r w:rsidRPr="00FE4D53">
          <w:rPr>
            <w:rStyle w:val="Hyperlink"/>
            <w:rFonts w:ascii="Arial" w:hAnsi="Arial" w:cs="Arial"/>
            <w:sz w:val="20"/>
            <w:szCs w:val="20"/>
          </w:rPr>
          <w:t>lisa.ashenbrennerhunt@wisconsin.gov</w:t>
        </w:r>
      </w:hyperlink>
    </w:p>
    <w:p w:rsidR="00755081" w:rsidRPr="00D70FB2" w:rsidRDefault="007E79BC" w:rsidP="00B45E07">
      <w:pPr>
        <w:pStyle w:val="NormalWeb"/>
        <w:shd w:val="clear" w:color="auto" w:fill="FFFFFF"/>
        <w:rPr>
          <w:b/>
          <w:sz w:val="28"/>
          <w:szCs w:val="28"/>
        </w:rPr>
      </w:pPr>
      <w:r>
        <w:rPr>
          <w:b/>
          <w:sz w:val="28"/>
          <w:szCs w:val="28"/>
        </w:rPr>
        <w:t>Brunson Marine Group</w:t>
      </w:r>
      <w:r w:rsidR="00D425A1">
        <w:rPr>
          <w:b/>
          <w:sz w:val="28"/>
          <w:szCs w:val="28"/>
        </w:rPr>
        <w:t xml:space="preserve"> selected for the </w:t>
      </w:r>
      <w:r w:rsidR="00B45E07" w:rsidRPr="00B45E07">
        <w:rPr>
          <w:b/>
          <w:sz w:val="28"/>
          <w:szCs w:val="28"/>
        </w:rPr>
        <w:t xml:space="preserve">Small Business Environmental </w:t>
      </w:r>
      <w:r w:rsidR="00433FA9">
        <w:rPr>
          <w:b/>
          <w:sz w:val="28"/>
          <w:szCs w:val="28"/>
        </w:rPr>
        <w:t>Stewardship</w:t>
      </w:r>
      <w:r w:rsidR="00E21997">
        <w:rPr>
          <w:b/>
          <w:sz w:val="28"/>
          <w:szCs w:val="28"/>
        </w:rPr>
        <w:t xml:space="preserve"> Award</w:t>
      </w:r>
      <w:r w:rsidR="00DB4E57" w:rsidRPr="00D70FB2">
        <w:rPr>
          <w:b/>
          <w:sz w:val="28"/>
          <w:szCs w:val="28"/>
        </w:rPr>
        <w:t xml:space="preserve"> </w:t>
      </w:r>
    </w:p>
    <w:p w:rsidR="000D3E55" w:rsidRPr="00E5131E" w:rsidRDefault="002E45B1" w:rsidP="001652E2">
      <w:pPr>
        <w:pStyle w:val="NormalWeb"/>
        <w:shd w:val="clear" w:color="auto" w:fill="FFFFFF"/>
        <w:rPr>
          <w:sz w:val="22"/>
        </w:rPr>
      </w:pPr>
      <w:r w:rsidRPr="00E5131E">
        <w:rPr>
          <w:sz w:val="22"/>
        </w:rPr>
        <w:t xml:space="preserve">The National Steering Committee (NSC) of Small Business Environmental Assistance Programs (SBEAPs) &amp; Small Business Ombudsmen (SBO) </w:t>
      </w:r>
      <w:r w:rsidR="001652E2" w:rsidRPr="00E5131E">
        <w:rPr>
          <w:sz w:val="22"/>
        </w:rPr>
        <w:t xml:space="preserve">have recognized </w:t>
      </w:r>
      <w:r w:rsidR="007E79BC">
        <w:rPr>
          <w:sz w:val="22"/>
        </w:rPr>
        <w:t>Brunson Marine Group</w:t>
      </w:r>
      <w:r w:rsidR="001613E4" w:rsidRPr="00E5131E">
        <w:rPr>
          <w:sz w:val="22"/>
        </w:rPr>
        <w:t xml:space="preserve"> </w:t>
      </w:r>
      <w:r w:rsidR="00D425A1">
        <w:rPr>
          <w:sz w:val="22"/>
        </w:rPr>
        <w:t>with</w:t>
      </w:r>
      <w:r w:rsidR="001613E4" w:rsidRPr="00E5131E">
        <w:rPr>
          <w:sz w:val="22"/>
        </w:rPr>
        <w:t xml:space="preserve"> the 201</w:t>
      </w:r>
      <w:r w:rsidR="00D425A1">
        <w:rPr>
          <w:sz w:val="22"/>
        </w:rPr>
        <w:t>9</w:t>
      </w:r>
      <w:r w:rsidR="001652E2" w:rsidRPr="00E5131E">
        <w:rPr>
          <w:sz w:val="22"/>
        </w:rPr>
        <w:t xml:space="preserve"> Small Business Environmental Stewardship Award. The company, based in </w:t>
      </w:r>
      <w:r w:rsidR="007E79BC">
        <w:rPr>
          <w:sz w:val="22"/>
        </w:rPr>
        <w:t>Wilson, North Carolina</w:t>
      </w:r>
      <w:r w:rsidR="001652E2" w:rsidRPr="00E5131E">
        <w:rPr>
          <w:sz w:val="22"/>
        </w:rPr>
        <w:t xml:space="preserve">, was </w:t>
      </w:r>
      <w:r w:rsidR="001613E4" w:rsidRPr="00E5131E">
        <w:rPr>
          <w:sz w:val="22"/>
        </w:rPr>
        <w:t>recognized</w:t>
      </w:r>
      <w:r w:rsidR="001652E2" w:rsidRPr="00E5131E">
        <w:rPr>
          <w:sz w:val="22"/>
        </w:rPr>
        <w:t xml:space="preserve"> </w:t>
      </w:r>
      <w:r w:rsidR="001613E4" w:rsidRPr="00E5131E">
        <w:rPr>
          <w:sz w:val="22"/>
        </w:rPr>
        <w:t>for its accomplishments in the areas of improving environmental performance, pollution preventio</w:t>
      </w:r>
      <w:r w:rsidR="006B7D6B">
        <w:rPr>
          <w:sz w:val="22"/>
        </w:rPr>
        <w:t>n, and sustainability</w:t>
      </w:r>
      <w:r w:rsidR="001652E2" w:rsidRPr="00E5131E">
        <w:rPr>
          <w:sz w:val="22"/>
        </w:rPr>
        <w:t xml:space="preserve">. </w:t>
      </w:r>
    </w:p>
    <w:p w:rsidR="009833CE" w:rsidRDefault="007E79BC" w:rsidP="001613E4">
      <w:pPr>
        <w:pStyle w:val="NormalWeb"/>
        <w:shd w:val="clear" w:color="auto" w:fill="FFFFFF"/>
        <w:rPr>
          <w:sz w:val="22"/>
        </w:rPr>
      </w:pPr>
      <w:r>
        <w:rPr>
          <w:sz w:val="22"/>
        </w:rPr>
        <w:t>Brunson Marine Group</w:t>
      </w:r>
      <w:r w:rsidR="00B45E07" w:rsidRPr="00E5131E">
        <w:rPr>
          <w:sz w:val="22"/>
        </w:rPr>
        <w:t xml:space="preserve"> </w:t>
      </w:r>
      <w:r w:rsidR="00E21997" w:rsidRPr="00E5131E">
        <w:rPr>
          <w:sz w:val="22"/>
        </w:rPr>
        <w:t>was recognized for</w:t>
      </w:r>
      <w:r w:rsidR="001613E4" w:rsidRPr="00E5131E">
        <w:rPr>
          <w:sz w:val="22"/>
        </w:rPr>
        <w:t xml:space="preserve"> </w:t>
      </w:r>
      <w:r w:rsidR="006B7D6B">
        <w:rPr>
          <w:sz w:val="22"/>
        </w:rPr>
        <w:t>partnering</w:t>
      </w:r>
      <w:r w:rsidR="001613E4" w:rsidRPr="00E5131E">
        <w:rPr>
          <w:sz w:val="22"/>
        </w:rPr>
        <w:t xml:space="preserve"> with the </w:t>
      </w:r>
      <w:r>
        <w:rPr>
          <w:sz w:val="22"/>
        </w:rPr>
        <w:t>NC</w:t>
      </w:r>
      <w:r w:rsidR="001613E4" w:rsidRPr="00E5131E">
        <w:rPr>
          <w:sz w:val="22"/>
        </w:rPr>
        <w:t xml:space="preserve"> SBEAP on </w:t>
      </w:r>
      <w:r w:rsidR="006B7D6B">
        <w:rPr>
          <w:sz w:val="22"/>
        </w:rPr>
        <w:t>regulatory relief from</w:t>
      </w:r>
      <w:r>
        <w:rPr>
          <w:sz w:val="22"/>
        </w:rPr>
        <w:t xml:space="preserve"> onerous permit conditions.  The company </w:t>
      </w:r>
      <w:r w:rsidR="006B7D6B">
        <w:rPr>
          <w:sz w:val="22"/>
        </w:rPr>
        <w:t>was able to drop from a Title V permit to a synthetic minor</w:t>
      </w:r>
      <w:r w:rsidR="00F94A61">
        <w:rPr>
          <w:sz w:val="22"/>
        </w:rPr>
        <w:t xml:space="preserve"> and obtain </w:t>
      </w:r>
      <w:r>
        <w:rPr>
          <w:sz w:val="22"/>
        </w:rPr>
        <w:t>a waiver from the US Environmental Protection Agency’s Once-In Always-In policy since their emissions were well below 10 tons per ye</w:t>
      </w:r>
      <w:r w:rsidR="006B7D6B">
        <w:rPr>
          <w:sz w:val="22"/>
        </w:rPr>
        <w:t xml:space="preserve">ar of styrene.  These actions have substantially </w:t>
      </w:r>
      <w:r>
        <w:rPr>
          <w:sz w:val="22"/>
        </w:rPr>
        <w:t>re</w:t>
      </w:r>
      <w:r w:rsidR="00897412">
        <w:rPr>
          <w:sz w:val="22"/>
        </w:rPr>
        <w:t>duced their regulatory burden and fees, while maintaining a minimal impact on the environm</w:t>
      </w:r>
      <w:r w:rsidR="006B7D6B">
        <w:rPr>
          <w:sz w:val="22"/>
        </w:rPr>
        <w:t>ent.</w:t>
      </w:r>
    </w:p>
    <w:p w:rsidR="00F94A61" w:rsidRDefault="00F94A61" w:rsidP="009833CE">
      <w:pPr>
        <w:pStyle w:val="NormalWeb"/>
        <w:shd w:val="clear" w:color="auto" w:fill="FFFFFF"/>
        <w:rPr>
          <w:sz w:val="22"/>
          <w:szCs w:val="22"/>
        </w:rPr>
      </w:pPr>
      <w:r>
        <w:rPr>
          <w:sz w:val="22"/>
          <w:szCs w:val="22"/>
        </w:rPr>
        <w:t xml:space="preserve">The North Carolina Department of Environmental Quality’s Small Business Ombudsman, Tony Pendola, </w:t>
      </w:r>
      <w:r w:rsidR="00B21483">
        <w:rPr>
          <w:sz w:val="22"/>
          <w:szCs w:val="22"/>
        </w:rPr>
        <w:t>noted that</w:t>
      </w:r>
      <w:r w:rsidR="00CA3F10">
        <w:rPr>
          <w:sz w:val="22"/>
          <w:szCs w:val="22"/>
        </w:rPr>
        <w:t>,</w:t>
      </w:r>
      <w:r>
        <w:rPr>
          <w:sz w:val="22"/>
          <w:szCs w:val="22"/>
        </w:rPr>
        <w:t xml:space="preserve"> </w:t>
      </w:r>
      <w:r w:rsidR="00CA3F10">
        <w:rPr>
          <w:sz w:val="22"/>
          <w:szCs w:val="22"/>
        </w:rPr>
        <w:t>“</w:t>
      </w:r>
      <w:r>
        <w:rPr>
          <w:sz w:val="22"/>
          <w:szCs w:val="22"/>
        </w:rPr>
        <w:t xml:space="preserve">Mr. Brunson, like so many other small businesses, did not </w:t>
      </w:r>
      <w:r w:rsidR="00B21483">
        <w:rPr>
          <w:sz w:val="22"/>
          <w:szCs w:val="22"/>
        </w:rPr>
        <w:t>know</w:t>
      </w:r>
      <w:r>
        <w:rPr>
          <w:sz w:val="22"/>
          <w:szCs w:val="22"/>
        </w:rPr>
        <w:t xml:space="preserve"> what specific regulatory relief might be available to him, so he simply asked for help.”</w:t>
      </w:r>
    </w:p>
    <w:p w:rsidR="002C62CE" w:rsidRDefault="002C62CE" w:rsidP="001613E4">
      <w:pPr>
        <w:spacing w:after="0" w:line="240" w:lineRule="auto"/>
        <w:rPr>
          <w:rFonts w:ascii="Times New Roman" w:hAnsi="Times New Roman" w:cs="Times New Roman"/>
        </w:rPr>
      </w:pPr>
      <w:r>
        <w:rPr>
          <w:rFonts w:ascii="Times New Roman" w:hAnsi="Times New Roman" w:cs="Times New Roman"/>
        </w:rPr>
        <w:t>Mr. Brunson claimed;</w:t>
      </w:r>
      <w:bookmarkStart w:id="0" w:name="_GoBack"/>
      <w:bookmarkEnd w:id="0"/>
      <w:r>
        <w:rPr>
          <w:rFonts w:ascii="Times New Roman" w:hAnsi="Times New Roman" w:cs="Times New Roman"/>
        </w:rPr>
        <w:t xml:space="preserve"> “</w:t>
      </w:r>
      <w:r w:rsidRPr="002C62CE">
        <w:rPr>
          <w:rFonts w:ascii="Times New Roman" w:hAnsi="Times New Roman" w:cs="Times New Roman"/>
        </w:rPr>
        <w:t>We are proud to have been selected for this award, and it is due to many long hours of work to make sure our manufacturing facility protects our workers and the citizens of Wilson from any possible harm.  Brunson Marine Group is proud to be good steward of our environment</w:t>
      </w:r>
      <w:r>
        <w:rPr>
          <w:rFonts w:ascii="Times New Roman" w:hAnsi="Times New Roman" w:cs="Times New Roman"/>
        </w:rPr>
        <w:t>.”</w:t>
      </w:r>
    </w:p>
    <w:p w:rsidR="002C62CE" w:rsidRDefault="002C62CE" w:rsidP="001613E4">
      <w:pPr>
        <w:spacing w:after="0" w:line="240" w:lineRule="auto"/>
        <w:rPr>
          <w:rFonts w:ascii="Times New Roman" w:hAnsi="Times New Roman" w:cs="Times New Roman"/>
        </w:rPr>
      </w:pPr>
    </w:p>
    <w:p w:rsidR="001613E4" w:rsidRPr="002C62CE" w:rsidRDefault="001613E4" w:rsidP="001613E4">
      <w:pPr>
        <w:spacing w:after="0" w:line="240" w:lineRule="auto"/>
        <w:rPr>
          <w:rFonts w:ascii="Times New Roman" w:hAnsi="Times New Roman" w:cs="Times New Roman"/>
        </w:rPr>
      </w:pPr>
      <w:r w:rsidRPr="002C62CE">
        <w:rPr>
          <w:rFonts w:ascii="Times New Roman" w:hAnsi="Times New Roman" w:cs="Times New Roman"/>
        </w:rPr>
        <w:t xml:space="preserve">“Small businesses face many challenges in today’s business climate, so the NSC is pleased to be able to recognize </w:t>
      </w:r>
      <w:r w:rsidR="00897412" w:rsidRPr="002C62CE">
        <w:rPr>
          <w:rFonts w:ascii="Times New Roman" w:hAnsi="Times New Roman" w:cs="Times New Roman"/>
        </w:rPr>
        <w:t>Brunson Marine Group</w:t>
      </w:r>
      <w:r w:rsidRPr="002C62CE">
        <w:rPr>
          <w:rFonts w:ascii="Times New Roman" w:hAnsi="Times New Roman" w:cs="Times New Roman"/>
        </w:rPr>
        <w:t xml:space="preserve"> for their efforts going above and beyond in their environmental </w:t>
      </w:r>
      <w:r w:rsidR="00BC4AEC" w:rsidRPr="002C62CE">
        <w:rPr>
          <w:rFonts w:ascii="Times New Roman" w:hAnsi="Times New Roman" w:cs="Times New Roman"/>
        </w:rPr>
        <w:t>performance</w:t>
      </w:r>
      <w:r w:rsidRPr="002C62CE">
        <w:rPr>
          <w:rFonts w:ascii="Times New Roman" w:hAnsi="Times New Roman" w:cs="Times New Roman"/>
        </w:rPr>
        <w:t xml:space="preserve">. The SBEAPs are in place across the country to support small businesses; </w:t>
      </w:r>
      <w:r w:rsidR="00897412" w:rsidRPr="002C62CE">
        <w:rPr>
          <w:rFonts w:ascii="Times New Roman" w:hAnsi="Times New Roman" w:cs="Times New Roman"/>
        </w:rPr>
        <w:t>Brunson Marine Group</w:t>
      </w:r>
      <w:r w:rsidR="004C6C8E" w:rsidRPr="002C62CE">
        <w:rPr>
          <w:rFonts w:ascii="Times New Roman" w:hAnsi="Times New Roman" w:cs="Times New Roman"/>
        </w:rPr>
        <w:t xml:space="preserve"> </w:t>
      </w:r>
      <w:r w:rsidRPr="002C62CE">
        <w:rPr>
          <w:rFonts w:ascii="Times New Roman" w:hAnsi="Times New Roman" w:cs="Times New Roman"/>
        </w:rPr>
        <w:t>is a strong example of the value that can come from a small business working closely with its state SBEAP” said Lisa Ashenbrenner</w:t>
      </w:r>
      <w:r w:rsidR="00007A22" w:rsidRPr="002C62CE">
        <w:rPr>
          <w:rFonts w:ascii="Times New Roman" w:hAnsi="Times New Roman" w:cs="Times New Roman"/>
        </w:rPr>
        <w:t xml:space="preserve"> </w:t>
      </w:r>
      <w:r w:rsidRPr="002C62CE">
        <w:rPr>
          <w:rFonts w:ascii="Times New Roman" w:hAnsi="Times New Roman" w:cs="Times New Roman"/>
        </w:rPr>
        <w:t>Hunt, SBEAP</w:t>
      </w:r>
      <w:r w:rsidR="00007A22" w:rsidRPr="002C62CE">
        <w:rPr>
          <w:rFonts w:ascii="Times New Roman" w:hAnsi="Times New Roman" w:cs="Times New Roman"/>
        </w:rPr>
        <w:t>/SBO</w:t>
      </w:r>
      <w:r w:rsidRPr="002C62CE">
        <w:rPr>
          <w:rFonts w:ascii="Times New Roman" w:hAnsi="Times New Roman" w:cs="Times New Roman"/>
        </w:rPr>
        <w:t xml:space="preserve"> </w:t>
      </w:r>
      <w:r w:rsidR="00007A22" w:rsidRPr="002C62CE">
        <w:rPr>
          <w:rFonts w:ascii="Times New Roman" w:hAnsi="Times New Roman" w:cs="Times New Roman"/>
        </w:rPr>
        <w:t>NSC</w:t>
      </w:r>
      <w:r w:rsidRPr="002C62CE">
        <w:rPr>
          <w:rFonts w:ascii="Times New Roman" w:hAnsi="Times New Roman" w:cs="Times New Roman"/>
        </w:rPr>
        <w:t xml:space="preserve"> Chair.</w:t>
      </w:r>
      <w:r w:rsidR="00007A22" w:rsidRPr="002C62CE">
        <w:rPr>
          <w:rFonts w:ascii="Times New Roman" w:hAnsi="Times New Roman" w:cs="Times New Roman"/>
        </w:rPr>
        <w:t xml:space="preserve">  </w:t>
      </w:r>
    </w:p>
    <w:p w:rsidR="00E5131E" w:rsidRPr="00E5131E" w:rsidRDefault="00E5131E" w:rsidP="009338AD">
      <w:pPr>
        <w:pStyle w:val="NormalWeb"/>
        <w:shd w:val="clear" w:color="auto" w:fill="FFFFFF"/>
        <w:rPr>
          <w:sz w:val="22"/>
        </w:rPr>
      </w:pPr>
      <w:bookmarkStart w:id="1" w:name="_Hlk511201890"/>
      <w:r w:rsidRPr="00E5131E">
        <w:rPr>
          <w:sz w:val="22"/>
        </w:rPr>
        <w:t>The SBEAP/SBO NSC Awards are the States’ premier awards program for recognizing outstanding environmental leadership among small businesses and small business assistance providers.  These awards recognize small businesses, SBEAP/SBO programs and individuals, trade associations and other business assistance providers who have made significant contributions to protecting the environment.  The awards program is sponsored by the SBEAP/SBO NSC in partnership with U.S. EPA Asbestos and Small Business Office.</w:t>
      </w:r>
    </w:p>
    <w:p w:rsidR="006A0AEC" w:rsidRPr="00E5131E" w:rsidRDefault="00E21997" w:rsidP="009338AD">
      <w:pPr>
        <w:pStyle w:val="NormalWeb"/>
        <w:shd w:val="clear" w:color="auto" w:fill="FFFFFF"/>
        <w:rPr>
          <w:sz w:val="22"/>
        </w:rPr>
      </w:pPr>
      <w:r w:rsidRPr="00E5131E">
        <w:rPr>
          <w:sz w:val="22"/>
        </w:rPr>
        <w:lastRenderedPageBreak/>
        <w:t xml:space="preserve">The NSC Awards </w:t>
      </w:r>
      <w:r w:rsidR="000D3E55" w:rsidRPr="00E5131E">
        <w:rPr>
          <w:sz w:val="22"/>
        </w:rPr>
        <w:t>we</w:t>
      </w:r>
      <w:r w:rsidRPr="00E5131E">
        <w:rPr>
          <w:sz w:val="22"/>
        </w:rPr>
        <w:t>re presented at the 201</w:t>
      </w:r>
      <w:r w:rsidR="00D425A1">
        <w:rPr>
          <w:sz w:val="22"/>
        </w:rPr>
        <w:t>9</w:t>
      </w:r>
      <w:r w:rsidRPr="00E5131E">
        <w:rPr>
          <w:sz w:val="22"/>
        </w:rPr>
        <w:t xml:space="preserve"> Annual SBEAP</w:t>
      </w:r>
      <w:r w:rsidR="00D425A1">
        <w:rPr>
          <w:sz w:val="22"/>
        </w:rPr>
        <w:t>/SBO</w:t>
      </w:r>
      <w:r w:rsidRPr="00E5131E">
        <w:rPr>
          <w:sz w:val="22"/>
        </w:rPr>
        <w:t xml:space="preserve"> Training in </w:t>
      </w:r>
      <w:r w:rsidR="00D425A1">
        <w:rPr>
          <w:sz w:val="22"/>
        </w:rPr>
        <w:t>Chicago, IL</w:t>
      </w:r>
      <w:r w:rsidR="009338AD" w:rsidRPr="00E5131E">
        <w:rPr>
          <w:sz w:val="22"/>
        </w:rPr>
        <w:t xml:space="preserve">, May </w:t>
      </w:r>
      <w:r w:rsidR="001613E4" w:rsidRPr="00E5131E">
        <w:rPr>
          <w:sz w:val="22"/>
        </w:rPr>
        <w:t>1</w:t>
      </w:r>
      <w:r w:rsidR="00D425A1">
        <w:rPr>
          <w:sz w:val="22"/>
        </w:rPr>
        <w:t>5</w:t>
      </w:r>
      <w:r w:rsidR="009338AD" w:rsidRPr="00E5131E">
        <w:rPr>
          <w:sz w:val="22"/>
        </w:rPr>
        <w:t>, 201</w:t>
      </w:r>
      <w:r w:rsidR="00D425A1">
        <w:rPr>
          <w:sz w:val="22"/>
        </w:rPr>
        <w:t>9</w:t>
      </w:r>
      <w:r w:rsidR="009338AD" w:rsidRPr="00E5131E">
        <w:rPr>
          <w:sz w:val="22"/>
        </w:rPr>
        <w:t xml:space="preserve">. </w:t>
      </w:r>
    </w:p>
    <w:bookmarkEnd w:id="1"/>
    <w:p w:rsidR="00ED7111" w:rsidRPr="00ED7111" w:rsidRDefault="00ED7111" w:rsidP="009338AD">
      <w:pPr>
        <w:pStyle w:val="NormalWeb"/>
        <w:shd w:val="clear" w:color="auto" w:fill="FFFFFF"/>
        <w:rPr>
          <w:sz w:val="22"/>
          <w:szCs w:val="22"/>
        </w:rPr>
      </w:pPr>
      <w:r w:rsidRPr="00EB61FF">
        <w:rPr>
          <w:sz w:val="22"/>
          <w:szCs w:val="22"/>
        </w:rPr>
        <w:t xml:space="preserve">More information about the state </w:t>
      </w:r>
      <w:r>
        <w:rPr>
          <w:sz w:val="22"/>
          <w:szCs w:val="22"/>
        </w:rPr>
        <w:t>SBEAP/SBO</w:t>
      </w:r>
      <w:r w:rsidRPr="00EB61FF">
        <w:rPr>
          <w:sz w:val="22"/>
          <w:szCs w:val="22"/>
        </w:rPr>
        <w:t xml:space="preserve"> is available at </w:t>
      </w:r>
      <w:hyperlink r:id="rId7" w:history="1">
        <w:r w:rsidRPr="00EB61FF">
          <w:rPr>
            <w:rStyle w:val="Hyperlink"/>
            <w:sz w:val="22"/>
            <w:szCs w:val="22"/>
          </w:rPr>
          <w:t>https://nationalsbeap.org/</w:t>
        </w:r>
      </w:hyperlink>
      <w:r w:rsidRPr="00EB61FF">
        <w:rPr>
          <w:sz w:val="22"/>
          <w:szCs w:val="22"/>
        </w:rPr>
        <w:t xml:space="preserve"> .</w:t>
      </w:r>
    </w:p>
    <w:p w:rsidR="00755081" w:rsidRDefault="00941578" w:rsidP="00755081">
      <w:pPr>
        <w:pStyle w:val="NoSpacing"/>
      </w:pPr>
      <w:r>
        <w:t xml:space="preserve">  </w:t>
      </w:r>
      <w:r w:rsidR="00755081" w:rsidRPr="0086348C">
        <w:t>###</w:t>
      </w:r>
    </w:p>
    <w:p w:rsidR="00D70FB2" w:rsidRDefault="00D70FB2" w:rsidP="00755081">
      <w:pPr>
        <w:pStyle w:val="NoSpacing"/>
      </w:pPr>
    </w:p>
    <w:p w:rsidR="006625C5" w:rsidRPr="00760EB8" w:rsidRDefault="006625C5" w:rsidP="006625C5">
      <w:pPr>
        <w:pStyle w:val="NoSpacing"/>
        <w:rPr>
          <w:rFonts w:ascii="Arial" w:hAnsi="Arial" w:cs="Arial"/>
          <w:b/>
          <w:sz w:val="20"/>
        </w:rPr>
      </w:pPr>
      <w:r w:rsidRPr="00760EB8">
        <w:rPr>
          <w:rFonts w:ascii="Arial" w:hAnsi="Arial" w:cs="Arial"/>
          <w:b/>
          <w:sz w:val="20"/>
        </w:rPr>
        <w:t>About the Small Business Env</w:t>
      </w:r>
      <w:r>
        <w:rPr>
          <w:rFonts w:ascii="Arial" w:hAnsi="Arial" w:cs="Arial"/>
          <w:b/>
          <w:sz w:val="20"/>
        </w:rPr>
        <w:t>ironmental Assistance Programs and Small Business Ombudsmen</w:t>
      </w:r>
    </w:p>
    <w:p w:rsidR="006625C5" w:rsidRPr="00760EB8" w:rsidRDefault="006625C5" w:rsidP="006625C5">
      <w:pPr>
        <w:pStyle w:val="NoSpacing"/>
        <w:rPr>
          <w:rFonts w:ascii="Arial" w:hAnsi="Arial" w:cs="Arial"/>
          <w:i/>
          <w:sz w:val="20"/>
        </w:rPr>
      </w:pPr>
      <w:r w:rsidRPr="00760EB8">
        <w:rPr>
          <w:rFonts w:ascii="Arial" w:hAnsi="Arial" w:cs="Arial"/>
          <w:i/>
          <w:sz w:val="20"/>
        </w:rPr>
        <w:t xml:space="preserve">The Small Business Environmental Assistance Programs </w:t>
      </w:r>
      <w:r>
        <w:rPr>
          <w:rFonts w:ascii="Arial" w:hAnsi="Arial" w:cs="Arial"/>
          <w:i/>
          <w:sz w:val="20"/>
        </w:rPr>
        <w:t xml:space="preserve">(SBEAP) and Small Business Ombudsmen (SBO) </w:t>
      </w:r>
      <w:r w:rsidRPr="00760EB8">
        <w:rPr>
          <w:rFonts w:ascii="Arial" w:hAnsi="Arial" w:cs="Arial"/>
          <w:i/>
          <w:sz w:val="20"/>
        </w:rPr>
        <w:t>were created under Section 507 of the Clean Air Act Amendments of 1990.  For more than 25 years, the SBEAP</w:t>
      </w:r>
      <w:r>
        <w:rPr>
          <w:rFonts w:ascii="Arial" w:hAnsi="Arial" w:cs="Arial"/>
          <w:i/>
          <w:sz w:val="20"/>
        </w:rPr>
        <w:t>/SBO</w:t>
      </w:r>
      <w:r w:rsidRPr="00760EB8">
        <w:rPr>
          <w:rFonts w:ascii="Arial" w:hAnsi="Arial" w:cs="Arial"/>
          <w:i/>
          <w:sz w:val="20"/>
        </w:rPr>
        <w:t xml:space="preserve"> have provided extensive, hands-on technical assistance to small businesses across the country to help them understand and comply with complex environmental regulations. The SBEAP</w:t>
      </w:r>
      <w:r>
        <w:rPr>
          <w:rFonts w:ascii="Arial" w:hAnsi="Arial" w:cs="Arial"/>
          <w:i/>
          <w:sz w:val="20"/>
        </w:rPr>
        <w:t>/SBO</w:t>
      </w:r>
      <w:r w:rsidRPr="00760EB8">
        <w:rPr>
          <w:rFonts w:ascii="Arial" w:hAnsi="Arial" w:cs="Arial"/>
          <w:i/>
          <w:sz w:val="20"/>
        </w:rPr>
        <w:t xml:space="preserve"> website,</w:t>
      </w:r>
      <w:r w:rsidRPr="00760EB8">
        <w:rPr>
          <w:rFonts w:ascii="Arial" w:hAnsi="Arial" w:cs="Arial"/>
          <w:sz w:val="20"/>
        </w:rPr>
        <w:t xml:space="preserve"> </w:t>
      </w:r>
      <w:hyperlink r:id="rId8" w:history="1">
        <w:r w:rsidRPr="00760EB8">
          <w:rPr>
            <w:rStyle w:val="Hyperlink"/>
            <w:rFonts w:ascii="Arial" w:hAnsi="Arial" w:cs="Arial"/>
            <w:sz w:val="20"/>
          </w:rPr>
          <w:t>https://nationalsbeap.org/</w:t>
        </w:r>
      </w:hyperlink>
      <w:r>
        <w:rPr>
          <w:rFonts w:ascii="Arial" w:hAnsi="Arial" w:cs="Arial"/>
          <w:i/>
          <w:sz w:val="20"/>
        </w:rPr>
        <w:t xml:space="preserve">, </w:t>
      </w:r>
      <w:r w:rsidRPr="00760EB8">
        <w:rPr>
          <w:rFonts w:ascii="Arial" w:hAnsi="Arial" w:cs="Arial"/>
          <w:i/>
          <w:sz w:val="20"/>
        </w:rPr>
        <w:t>is a resource for program participants and small businesses.  Find your state specific contact at</w:t>
      </w:r>
      <w:r w:rsidRPr="00760EB8">
        <w:rPr>
          <w:rFonts w:ascii="Arial" w:hAnsi="Arial" w:cs="Arial"/>
          <w:sz w:val="20"/>
        </w:rPr>
        <w:t xml:space="preserve">: </w:t>
      </w:r>
      <w:hyperlink r:id="rId9" w:history="1">
        <w:r w:rsidRPr="00760EB8">
          <w:rPr>
            <w:rStyle w:val="Hyperlink"/>
            <w:rFonts w:ascii="Arial" w:hAnsi="Arial" w:cs="Arial"/>
            <w:sz w:val="20"/>
          </w:rPr>
          <w:t>https://nationalsbeap.org/states</w:t>
        </w:r>
      </w:hyperlink>
    </w:p>
    <w:p w:rsidR="004F05D3" w:rsidRDefault="004F05D3" w:rsidP="004F05D3">
      <w:pPr>
        <w:spacing w:after="0"/>
      </w:pPr>
    </w:p>
    <w:sectPr w:rsidR="004F0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E7989"/>
    <w:multiLevelType w:val="multilevel"/>
    <w:tmpl w:val="A5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B5"/>
    <w:rsid w:val="000076C9"/>
    <w:rsid w:val="00007A22"/>
    <w:rsid w:val="00015C89"/>
    <w:rsid w:val="00074DD5"/>
    <w:rsid w:val="000D3E55"/>
    <w:rsid w:val="001613E4"/>
    <w:rsid w:val="001652E2"/>
    <w:rsid w:val="001A4813"/>
    <w:rsid w:val="001B76C9"/>
    <w:rsid w:val="001F2F97"/>
    <w:rsid w:val="002364FF"/>
    <w:rsid w:val="002C62CE"/>
    <w:rsid w:val="002E45B1"/>
    <w:rsid w:val="00300AEB"/>
    <w:rsid w:val="00316206"/>
    <w:rsid w:val="00335999"/>
    <w:rsid w:val="003753E4"/>
    <w:rsid w:val="003A09A7"/>
    <w:rsid w:val="003E27CE"/>
    <w:rsid w:val="00433FA9"/>
    <w:rsid w:val="00476A98"/>
    <w:rsid w:val="0048784D"/>
    <w:rsid w:val="004C6767"/>
    <w:rsid w:val="004C6C8E"/>
    <w:rsid w:val="004F05D3"/>
    <w:rsid w:val="00547F49"/>
    <w:rsid w:val="005B273F"/>
    <w:rsid w:val="005F0AC4"/>
    <w:rsid w:val="006434D0"/>
    <w:rsid w:val="006625C5"/>
    <w:rsid w:val="00687938"/>
    <w:rsid w:val="006975E9"/>
    <w:rsid w:val="006A0AEC"/>
    <w:rsid w:val="006B7D6B"/>
    <w:rsid w:val="006F2477"/>
    <w:rsid w:val="00755081"/>
    <w:rsid w:val="007D1D38"/>
    <w:rsid w:val="007E14F6"/>
    <w:rsid w:val="007E212E"/>
    <w:rsid w:val="007E79BC"/>
    <w:rsid w:val="008242FC"/>
    <w:rsid w:val="00826DEA"/>
    <w:rsid w:val="00881860"/>
    <w:rsid w:val="00897412"/>
    <w:rsid w:val="008D4862"/>
    <w:rsid w:val="00913AB8"/>
    <w:rsid w:val="00914393"/>
    <w:rsid w:val="009338AD"/>
    <w:rsid w:val="00935141"/>
    <w:rsid w:val="00941578"/>
    <w:rsid w:val="00960E6A"/>
    <w:rsid w:val="009833CE"/>
    <w:rsid w:val="00983ED9"/>
    <w:rsid w:val="009B1352"/>
    <w:rsid w:val="00A20287"/>
    <w:rsid w:val="00A934B5"/>
    <w:rsid w:val="00AE75DA"/>
    <w:rsid w:val="00AF0DFB"/>
    <w:rsid w:val="00B21483"/>
    <w:rsid w:val="00B45E07"/>
    <w:rsid w:val="00BB6DA3"/>
    <w:rsid w:val="00BC4AEC"/>
    <w:rsid w:val="00C11CE7"/>
    <w:rsid w:val="00C16684"/>
    <w:rsid w:val="00C31DAB"/>
    <w:rsid w:val="00C85082"/>
    <w:rsid w:val="00CA3F10"/>
    <w:rsid w:val="00CC04C4"/>
    <w:rsid w:val="00CC0B97"/>
    <w:rsid w:val="00D425A1"/>
    <w:rsid w:val="00D70FB2"/>
    <w:rsid w:val="00DA2255"/>
    <w:rsid w:val="00DB4E57"/>
    <w:rsid w:val="00DB6D38"/>
    <w:rsid w:val="00E21997"/>
    <w:rsid w:val="00E5131E"/>
    <w:rsid w:val="00E71181"/>
    <w:rsid w:val="00E826BA"/>
    <w:rsid w:val="00E90C84"/>
    <w:rsid w:val="00E90F42"/>
    <w:rsid w:val="00ED7111"/>
    <w:rsid w:val="00F175DD"/>
    <w:rsid w:val="00F32C83"/>
    <w:rsid w:val="00F6121B"/>
    <w:rsid w:val="00F94A61"/>
    <w:rsid w:val="00F9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2689"/>
  <w15:docId w15:val="{30660C96-37E7-40A2-85BE-05CE3600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5E07"/>
    <w:rPr>
      <w:b/>
      <w:bCs/>
    </w:rPr>
  </w:style>
  <w:style w:type="paragraph" w:styleId="PlainText">
    <w:name w:val="Plain Text"/>
    <w:basedOn w:val="Normal"/>
    <w:link w:val="PlainTextChar"/>
    <w:uiPriority w:val="99"/>
    <w:unhideWhenUsed/>
    <w:rsid w:val="006A0AE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A0AE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2766">
      <w:bodyDiv w:val="1"/>
      <w:marLeft w:val="0"/>
      <w:marRight w:val="0"/>
      <w:marTop w:val="0"/>
      <w:marBottom w:val="0"/>
      <w:divBdr>
        <w:top w:val="none" w:sz="0" w:space="0" w:color="auto"/>
        <w:left w:val="none" w:sz="0" w:space="0" w:color="auto"/>
        <w:bottom w:val="none" w:sz="0" w:space="0" w:color="auto"/>
        <w:right w:val="none" w:sz="0" w:space="0" w:color="auto"/>
      </w:divBdr>
    </w:div>
    <w:div w:id="697580537">
      <w:bodyDiv w:val="1"/>
      <w:marLeft w:val="0"/>
      <w:marRight w:val="0"/>
      <w:marTop w:val="0"/>
      <w:marBottom w:val="0"/>
      <w:divBdr>
        <w:top w:val="none" w:sz="0" w:space="0" w:color="auto"/>
        <w:left w:val="none" w:sz="0" w:space="0" w:color="auto"/>
        <w:bottom w:val="none" w:sz="0" w:space="0" w:color="auto"/>
        <w:right w:val="none" w:sz="0" w:space="0" w:color="auto"/>
      </w:divBdr>
    </w:div>
    <w:div w:id="1257522772">
      <w:bodyDiv w:val="1"/>
      <w:marLeft w:val="0"/>
      <w:marRight w:val="0"/>
      <w:marTop w:val="0"/>
      <w:marBottom w:val="0"/>
      <w:divBdr>
        <w:top w:val="none" w:sz="0" w:space="0" w:color="auto"/>
        <w:left w:val="none" w:sz="0" w:space="0" w:color="auto"/>
        <w:bottom w:val="none" w:sz="0" w:space="0" w:color="auto"/>
        <w:right w:val="none" w:sz="0" w:space="0" w:color="auto"/>
      </w:divBdr>
    </w:div>
    <w:div w:id="1616516941">
      <w:bodyDiv w:val="1"/>
      <w:marLeft w:val="0"/>
      <w:marRight w:val="0"/>
      <w:marTop w:val="0"/>
      <w:marBottom w:val="0"/>
      <w:divBdr>
        <w:top w:val="none" w:sz="0" w:space="0" w:color="auto"/>
        <w:left w:val="none" w:sz="0" w:space="0" w:color="auto"/>
        <w:bottom w:val="none" w:sz="0" w:space="0" w:color="auto"/>
        <w:right w:val="none" w:sz="0" w:space="0" w:color="auto"/>
      </w:divBdr>
    </w:div>
    <w:div w:id="19830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sbeap.org/" TargetMode="External"/><Relationship Id="rId3" Type="http://schemas.openxmlformats.org/officeDocument/2006/relationships/settings" Target="settings.xml"/><Relationship Id="rId7" Type="http://schemas.openxmlformats.org/officeDocument/2006/relationships/hyperlink" Target="https://nationalsbe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ashenbrennerhunt@wisconsin.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ionalsbeap.org/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Hancher, Jeremy</dc:creator>
  <cp:lastModifiedBy>Pendola, Tony</cp:lastModifiedBy>
  <cp:revision>2</cp:revision>
  <dcterms:created xsi:type="dcterms:W3CDTF">2019-09-25T18:48:00Z</dcterms:created>
  <dcterms:modified xsi:type="dcterms:W3CDTF">2019-09-25T18:48:00Z</dcterms:modified>
</cp:coreProperties>
</file>